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5D" w:rsidRPr="00D15A0D" w:rsidRDefault="000E4863" w:rsidP="000E4863">
      <w:pPr>
        <w:jc w:val="center"/>
        <w:rPr>
          <w:rFonts w:ascii="標楷體" w:eastAsia="標楷體" w:hAnsi="標楷體"/>
          <w:bCs/>
          <w:sz w:val="36"/>
        </w:rPr>
      </w:pPr>
      <w:r w:rsidRPr="00D15A0D">
        <w:rPr>
          <w:rFonts w:ascii="標楷體" w:eastAsia="標楷體" w:hAnsi="標楷體"/>
          <w:bCs/>
          <w:sz w:val="36"/>
        </w:rPr>
        <w:t>「</w:t>
      </w:r>
      <w:r w:rsidRPr="00D15A0D">
        <w:rPr>
          <w:rFonts w:ascii="標楷體" w:eastAsia="標楷體" w:hAnsi="標楷體" w:hint="eastAsia"/>
          <w:bCs/>
          <w:sz w:val="36"/>
        </w:rPr>
        <w:t>鼓勵</w:t>
      </w:r>
      <w:r w:rsidRPr="00D15A0D">
        <w:rPr>
          <w:rFonts w:ascii="標楷體" w:eastAsia="標楷體" w:hAnsi="標楷體"/>
          <w:bCs/>
          <w:sz w:val="36"/>
        </w:rPr>
        <w:t>外商來</w:t>
      </w:r>
      <w:r w:rsidR="001434B8" w:rsidRPr="00D15A0D">
        <w:rPr>
          <w:rFonts w:ascii="標楷體" w:eastAsia="標楷體" w:hAnsi="標楷體" w:hint="eastAsia"/>
          <w:bCs/>
          <w:sz w:val="36"/>
        </w:rPr>
        <w:t>臺</w:t>
      </w:r>
      <w:r w:rsidRPr="00D15A0D">
        <w:rPr>
          <w:rFonts w:ascii="標楷體" w:eastAsia="標楷體" w:hAnsi="標楷體"/>
          <w:bCs/>
          <w:sz w:val="36"/>
        </w:rPr>
        <w:t>採購</w:t>
      </w:r>
      <w:r w:rsidR="00FA6A98" w:rsidRPr="00D15A0D">
        <w:rPr>
          <w:rFonts w:ascii="標楷體" w:eastAsia="標楷體" w:hAnsi="標楷體" w:hint="eastAsia"/>
          <w:bCs/>
          <w:sz w:val="36"/>
        </w:rPr>
        <w:t>作業規範</w:t>
      </w:r>
      <w:r w:rsidR="00164F19" w:rsidRPr="00D15A0D">
        <w:rPr>
          <w:rFonts w:ascii="標楷體" w:eastAsia="標楷體" w:hAnsi="標楷體"/>
          <w:bCs/>
          <w:sz w:val="36"/>
        </w:rPr>
        <w:t xml:space="preserve"> </w:t>
      </w:r>
      <w:r w:rsidRPr="00D15A0D">
        <w:rPr>
          <w:rFonts w:ascii="標楷體" w:eastAsia="標楷體" w:hAnsi="標楷體"/>
          <w:bCs/>
          <w:sz w:val="36"/>
        </w:rPr>
        <w:t>」</w:t>
      </w:r>
    </w:p>
    <w:p w:rsidR="000E4863" w:rsidRPr="00D15A0D" w:rsidRDefault="000E4863" w:rsidP="000E4863">
      <w:pPr>
        <w:jc w:val="right"/>
        <w:rPr>
          <w:rFonts w:ascii="標楷體" w:eastAsia="標楷體" w:hAnsi="標楷體" w:cs="Times New Roman"/>
          <w:bCs/>
          <w:sz w:val="28"/>
        </w:rPr>
      </w:pPr>
      <w:r w:rsidRPr="00D15A0D">
        <w:rPr>
          <w:rFonts w:ascii="標楷體" w:eastAsia="標楷體" w:hAnsi="標楷體" w:cs="Times New Roman"/>
          <w:bCs/>
          <w:sz w:val="28"/>
        </w:rPr>
        <w:t>10</w:t>
      </w:r>
      <w:r w:rsidR="00AA0351" w:rsidRPr="00D15A0D">
        <w:rPr>
          <w:rFonts w:ascii="標楷體" w:eastAsia="標楷體" w:hAnsi="標楷體" w:cs="Times New Roman"/>
          <w:bCs/>
          <w:sz w:val="28"/>
        </w:rPr>
        <w:t>4</w:t>
      </w:r>
      <w:r w:rsidR="00A149A9">
        <w:rPr>
          <w:rFonts w:ascii="標楷體" w:eastAsia="標楷體" w:hAnsi="標楷體" w:cs="Times New Roman" w:hint="eastAsia"/>
          <w:bCs/>
          <w:sz w:val="28"/>
        </w:rPr>
        <w:t>.</w:t>
      </w:r>
      <w:r w:rsidR="00A149A9" w:rsidRPr="00AA138E">
        <w:rPr>
          <w:rFonts w:ascii="標楷體" w:eastAsia="標楷體" w:hAnsi="標楷體" w:cs="Times New Roman" w:hint="eastAsia"/>
          <w:bCs/>
          <w:color w:val="000000" w:themeColor="text1"/>
          <w:sz w:val="28"/>
        </w:rPr>
        <w:t>12</w:t>
      </w:r>
      <w:r w:rsidR="00EC0488" w:rsidRPr="00AA138E">
        <w:rPr>
          <w:rFonts w:ascii="標楷體" w:eastAsia="標楷體" w:hAnsi="標楷體" w:cs="Times New Roman" w:hint="eastAsia"/>
          <w:bCs/>
          <w:color w:val="000000" w:themeColor="text1"/>
          <w:sz w:val="28"/>
        </w:rPr>
        <w:t>.</w:t>
      </w:r>
      <w:r w:rsidR="00A149A9" w:rsidRPr="00AA138E">
        <w:rPr>
          <w:rFonts w:ascii="標楷體" w:eastAsia="標楷體" w:hAnsi="標楷體" w:cs="Times New Roman" w:hint="eastAsia"/>
          <w:bCs/>
          <w:color w:val="000000" w:themeColor="text1"/>
          <w:sz w:val="28"/>
        </w:rPr>
        <w:t>21修訂</w:t>
      </w:r>
    </w:p>
    <w:p w:rsidR="000E4863" w:rsidRPr="00D15A0D" w:rsidRDefault="000E4863" w:rsidP="000E4863">
      <w:pPr>
        <w:spacing w:line="400" w:lineRule="exact"/>
        <w:rPr>
          <w:rFonts w:ascii="標楷體" w:eastAsia="標楷體" w:hAnsi="標楷體"/>
          <w:sz w:val="28"/>
        </w:rPr>
      </w:pPr>
      <w:r w:rsidRPr="00D15A0D">
        <w:rPr>
          <w:rFonts w:ascii="標楷體" w:eastAsia="標楷體" w:hAnsi="標楷體"/>
          <w:sz w:val="28"/>
        </w:rPr>
        <w:t>一、目的</w:t>
      </w:r>
    </w:p>
    <w:p w:rsidR="000E4863" w:rsidRPr="00D15A0D" w:rsidRDefault="000E4863" w:rsidP="000E4863">
      <w:pPr>
        <w:spacing w:line="400" w:lineRule="exact"/>
        <w:ind w:left="560" w:rightChars="-120" w:right="-288" w:hangingChars="200" w:hanging="560"/>
        <w:rPr>
          <w:rFonts w:ascii="標楷體" w:eastAsia="標楷體" w:hAnsi="標楷體"/>
          <w:bCs/>
          <w:sz w:val="28"/>
        </w:rPr>
      </w:pPr>
      <w:r w:rsidRPr="00D15A0D">
        <w:rPr>
          <w:rFonts w:ascii="標楷體" w:eastAsia="標楷體" w:hAnsi="標楷體"/>
          <w:bCs/>
          <w:sz w:val="28"/>
        </w:rPr>
        <w:t xml:space="preserve">　　為</w:t>
      </w:r>
      <w:r w:rsidRPr="00D15A0D">
        <w:rPr>
          <w:rFonts w:ascii="標楷體" w:eastAsia="標楷體" w:hAnsi="標楷體" w:hint="eastAsia"/>
          <w:bCs/>
          <w:sz w:val="28"/>
        </w:rPr>
        <w:t>我</w:t>
      </w:r>
      <w:r w:rsidRPr="00D15A0D">
        <w:rPr>
          <w:rFonts w:ascii="標楷體" w:eastAsia="標楷體" w:hAnsi="標楷體"/>
          <w:bCs/>
          <w:sz w:val="28"/>
        </w:rPr>
        <w:t>駐外單位持續推動</w:t>
      </w:r>
      <w:r w:rsidRPr="00D15A0D">
        <w:rPr>
          <w:rFonts w:ascii="標楷體" w:eastAsia="標楷體" w:hAnsi="標楷體" w:hint="eastAsia"/>
          <w:bCs/>
          <w:sz w:val="28"/>
        </w:rPr>
        <w:t>、</w:t>
      </w:r>
      <w:r w:rsidRPr="00D15A0D">
        <w:rPr>
          <w:rFonts w:ascii="標楷體" w:eastAsia="標楷體" w:hAnsi="標楷體"/>
          <w:bCs/>
          <w:sz w:val="28"/>
        </w:rPr>
        <w:t>鼓勵外商來台採購，協助國內業者擴大海外市場商機，並掌握具體採購成效，乃參照往年各</w:t>
      </w:r>
      <w:r w:rsidRPr="00D15A0D">
        <w:rPr>
          <w:rFonts w:ascii="標楷體" w:eastAsia="標楷體" w:hAnsi="標楷體" w:hint="eastAsia"/>
          <w:bCs/>
          <w:sz w:val="28"/>
        </w:rPr>
        <w:t>項</w:t>
      </w:r>
      <w:r w:rsidRPr="00D15A0D">
        <w:rPr>
          <w:rFonts w:ascii="標楷體" w:eastAsia="標楷體" w:hAnsi="標楷體"/>
          <w:bCs/>
          <w:sz w:val="28"/>
        </w:rPr>
        <w:t>專案之旅費分攤優惠措施，</w:t>
      </w:r>
      <w:r w:rsidRPr="00D15A0D">
        <w:rPr>
          <w:rFonts w:ascii="標楷體" w:eastAsia="標楷體" w:hAnsi="標楷體" w:hint="eastAsia"/>
          <w:bCs/>
          <w:sz w:val="28"/>
        </w:rPr>
        <w:t>依個別申請來台採購外商條件，</w:t>
      </w:r>
      <w:r w:rsidRPr="00D15A0D">
        <w:rPr>
          <w:rFonts w:ascii="標楷體" w:eastAsia="標楷體" w:hAnsi="標楷體"/>
          <w:bCs/>
          <w:sz w:val="28"/>
        </w:rPr>
        <w:t>提供團務費、來回機票或在台期間食宿費</w:t>
      </w:r>
      <w:r w:rsidRPr="00D15A0D">
        <w:rPr>
          <w:rFonts w:ascii="標楷體" w:eastAsia="標楷體" w:hAnsi="標楷體" w:hint="eastAsia"/>
          <w:bCs/>
          <w:sz w:val="28"/>
        </w:rPr>
        <w:t>以</w:t>
      </w:r>
      <w:r w:rsidRPr="00D15A0D">
        <w:rPr>
          <w:rFonts w:ascii="標楷體" w:eastAsia="標楷體" w:hAnsi="標楷體"/>
          <w:bCs/>
          <w:sz w:val="28"/>
        </w:rPr>
        <w:t>及交通費</w:t>
      </w:r>
      <w:r w:rsidRPr="00D15A0D">
        <w:rPr>
          <w:rFonts w:ascii="標楷體" w:eastAsia="標楷體" w:hAnsi="標楷體" w:hint="eastAsia"/>
          <w:bCs/>
          <w:sz w:val="28"/>
        </w:rPr>
        <w:t>等不同標準之來台採購</w:t>
      </w:r>
      <w:r w:rsidRPr="00D15A0D">
        <w:rPr>
          <w:rFonts w:ascii="標楷體" w:eastAsia="標楷體" w:hAnsi="標楷體"/>
          <w:bCs/>
          <w:sz w:val="28"/>
        </w:rPr>
        <w:t>旅費分攤優惠。</w:t>
      </w:r>
    </w:p>
    <w:p w:rsidR="000E4863" w:rsidRPr="00D15A0D" w:rsidRDefault="000E4863" w:rsidP="000E4863">
      <w:pPr>
        <w:spacing w:line="400" w:lineRule="exact"/>
        <w:rPr>
          <w:rFonts w:ascii="標楷體" w:eastAsia="標楷體" w:hAnsi="標楷體"/>
          <w:sz w:val="28"/>
        </w:rPr>
      </w:pPr>
      <w:r w:rsidRPr="00D15A0D">
        <w:rPr>
          <w:rFonts w:ascii="標楷體" w:eastAsia="標楷體" w:hAnsi="標楷體"/>
          <w:sz w:val="28"/>
        </w:rPr>
        <w:t>二、適用對象</w:t>
      </w:r>
    </w:p>
    <w:p w:rsidR="000E4863" w:rsidRPr="00AA138E" w:rsidRDefault="000E4863" w:rsidP="000E4863">
      <w:pPr>
        <w:numPr>
          <w:ilvl w:val="0"/>
          <w:numId w:val="2"/>
        </w:numPr>
        <w:spacing w:line="400" w:lineRule="exact"/>
        <w:ind w:left="1123" w:hanging="839"/>
        <w:rPr>
          <w:rFonts w:ascii="標楷體" w:eastAsia="標楷體" w:hAnsi="標楷體"/>
          <w:bCs/>
          <w:color w:val="000000" w:themeColor="text1"/>
          <w:sz w:val="28"/>
        </w:rPr>
      </w:pPr>
      <w:r w:rsidRPr="00AA138E">
        <w:rPr>
          <w:rFonts w:ascii="標楷體" w:eastAsia="標楷體" w:hAnsi="標楷體"/>
          <w:bCs/>
          <w:color w:val="000000" w:themeColor="text1"/>
          <w:sz w:val="28"/>
        </w:rPr>
        <w:t>團體外商：以團體為主。</w:t>
      </w:r>
    </w:p>
    <w:p w:rsidR="000E4863" w:rsidRPr="00AA138E" w:rsidRDefault="000E4863" w:rsidP="000E4863">
      <w:pPr>
        <w:numPr>
          <w:ilvl w:val="0"/>
          <w:numId w:val="2"/>
        </w:numPr>
        <w:spacing w:line="400" w:lineRule="exact"/>
        <w:ind w:left="1123" w:hanging="839"/>
        <w:rPr>
          <w:rFonts w:ascii="標楷體" w:eastAsia="標楷體" w:hAnsi="標楷體"/>
          <w:bCs/>
          <w:color w:val="000000" w:themeColor="text1"/>
          <w:sz w:val="28"/>
        </w:rPr>
      </w:pPr>
      <w:r w:rsidRPr="00AA138E">
        <w:rPr>
          <w:rFonts w:ascii="標楷體" w:eastAsia="標楷體" w:hAnsi="標楷體"/>
          <w:bCs/>
          <w:color w:val="000000" w:themeColor="text1"/>
          <w:sz w:val="28"/>
        </w:rPr>
        <w:t>個別大型外商：</w:t>
      </w:r>
    </w:p>
    <w:p w:rsidR="000E4863" w:rsidRPr="00AA138E" w:rsidRDefault="000E4863" w:rsidP="000E4863">
      <w:pPr>
        <w:numPr>
          <w:ilvl w:val="0"/>
          <w:numId w:val="3"/>
        </w:numPr>
        <w:spacing w:line="400" w:lineRule="exact"/>
        <w:rPr>
          <w:rFonts w:ascii="標楷體" w:eastAsia="標楷體" w:hAnsi="標楷體"/>
          <w:bCs/>
          <w:color w:val="000000" w:themeColor="text1"/>
          <w:sz w:val="28"/>
          <w:szCs w:val="28"/>
        </w:rPr>
      </w:pPr>
      <w:r w:rsidRPr="00AA138E">
        <w:rPr>
          <w:rFonts w:ascii="標楷體" w:eastAsia="標楷體" w:hAnsi="標楷體" w:hint="eastAsia"/>
          <w:bCs/>
          <w:color w:val="000000" w:themeColor="text1"/>
          <w:sz w:val="28"/>
        </w:rPr>
        <w:t>最近一</w:t>
      </w:r>
      <w:r w:rsidRPr="00AA138E">
        <w:rPr>
          <w:rFonts w:ascii="標楷體" w:eastAsia="標楷體" w:hAnsi="標楷體"/>
          <w:bCs/>
          <w:color w:val="000000" w:themeColor="text1"/>
          <w:sz w:val="28"/>
          <w:szCs w:val="28"/>
        </w:rPr>
        <w:t>年營業額10億美元以上，或年採購金額1億美元以上之</w:t>
      </w:r>
      <w:r w:rsidR="003555A2" w:rsidRPr="00AA138E">
        <w:rPr>
          <w:rFonts w:ascii="標楷體" w:eastAsia="標楷體" w:hAnsi="標楷體" w:hint="eastAsia"/>
          <w:bCs/>
          <w:color w:val="000000" w:themeColor="text1"/>
          <w:sz w:val="28"/>
          <w:szCs w:val="28"/>
        </w:rPr>
        <w:t>超</w:t>
      </w:r>
      <w:r w:rsidRPr="00AA138E">
        <w:rPr>
          <w:rFonts w:ascii="標楷體" w:eastAsia="標楷體" w:hAnsi="標楷體"/>
          <w:bCs/>
          <w:color w:val="000000" w:themeColor="text1"/>
          <w:sz w:val="28"/>
          <w:szCs w:val="28"/>
        </w:rPr>
        <w:t>大型外商</w:t>
      </w:r>
      <w:r w:rsidRPr="00AA138E">
        <w:rPr>
          <w:rFonts w:ascii="標楷體" w:eastAsia="標楷體" w:hAnsi="標楷體"/>
          <w:bCs/>
          <w:color w:val="000000" w:themeColor="text1"/>
          <w:sz w:val="28"/>
        </w:rPr>
        <w:t>；</w:t>
      </w:r>
    </w:p>
    <w:p w:rsidR="000E4863" w:rsidRPr="00AA138E" w:rsidRDefault="000E4863" w:rsidP="000E4863">
      <w:pPr>
        <w:numPr>
          <w:ilvl w:val="0"/>
          <w:numId w:val="3"/>
        </w:numPr>
        <w:spacing w:line="400" w:lineRule="exact"/>
        <w:rPr>
          <w:rFonts w:ascii="標楷體" w:eastAsia="標楷體" w:hAnsi="標楷體"/>
          <w:bCs/>
          <w:color w:val="000000" w:themeColor="text1"/>
          <w:sz w:val="28"/>
        </w:rPr>
      </w:pPr>
      <w:r w:rsidRPr="00AA138E">
        <w:rPr>
          <w:rFonts w:ascii="標楷體" w:eastAsia="標楷體" w:hAnsi="標楷體" w:hint="eastAsia"/>
          <w:bCs/>
          <w:color w:val="000000" w:themeColor="text1"/>
          <w:sz w:val="28"/>
        </w:rPr>
        <w:t>最近一</w:t>
      </w:r>
      <w:r w:rsidRPr="00AA138E">
        <w:rPr>
          <w:rFonts w:ascii="標楷體" w:eastAsia="標楷體" w:hAnsi="標楷體"/>
          <w:bCs/>
          <w:color w:val="000000" w:themeColor="text1"/>
          <w:sz w:val="28"/>
        </w:rPr>
        <w:t>年營業額</w:t>
      </w:r>
      <w:r w:rsidR="00125FDD" w:rsidRPr="00AA138E">
        <w:rPr>
          <w:rFonts w:ascii="標楷體" w:eastAsia="標楷體" w:hAnsi="標楷體" w:hint="eastAsia"/>
          <w:bCs/>
          <w:color w:val="000000" w:themeColor="text1"/>
          <w:sz w:val="28"/>
        </w:rPr>
        <w:t>8</w:t>
      </w:r>
      <w:r w:rsidR="00EC0488" w:rsidRPr="00AA138E">
        <w:rPr>
          <w:rFonts w:ascii="標楷體" w:eastAsia="標楷體" w:hAnsi="標楷體" w:hint="eastAsia"/>
          <w:bCs/>
          <w:color w:val="000000" w:themeColor="text1"/>
          <w:sz w:val="28"/>
        </w:rPr>
        <w:t>,000萬</w:t>
      </w:r>
      <w:r w:rsidRPr="00AA138E">
        <w:rPr>
          <w:rFonts w:ascii="標楷體" w:eastAsia="標楷體" w:hAnsi="標楷體"/>
          <w:bCs/>
          <w:color w:val="000000" w:themeColor="text1"/>
          <w:sz w:val="28"/>
        </w:rPr>
        <w:t>美元或年採購金額</w:t>
      </w:r>
      <w:r w:rsidRPr="00AA138E">
        <w:rPr>
          <w:rFonts w:ascii="標楷體" w:eastAsia="標楷體" w:hAnsi="標楷體" w:hint="eastAsia"/>
          <w:bCs/>
          <w:color w:val="000000" w:themeColor="text1"/>
          <w:sz w:val="28"/>
        </w:rPr>
        <w:t>1,000</w:t>
      </w:r>
      <w:r w:rsidRPr="00AA138E">
        <w:rPr>
          <w:rFonts w:ascii="標楷體" w:eastAsia="標楷體" w:hAnsi="標楷體"/>
          <w:bCs/>
          <w:color w:val="000000" w:themeColor="text1"/>
          <w:sz w:val="28"/>
        </w:rPr>
        <w:t>萬美元以上之大型外商；</w:t>
      </w:r>
    </w:p>
    <w:p w:rsidR="000E4863" w:rsidRPr="00AA138E" w:rsidRDefault="000E4863" w:rsidP="000E4863">
      <w:pPr>
        <w:numPr>
          <w:ilvl w:val="0"/>
          <w:numId w:val="3"/>
        </w:numPr>
        <w:spacing w:line="400" w:lineRule="exact"/>
        <w:rPr>
          <w:rFonts w:ascii="標楷體" w:eastAsia="標楷體" w:hAnsi="標楷體"/>
          <w:color w:val="000000" w:themeColor="text1"/>
          <w:sz w:val="28"/>
        </w:rPr>
      </w:pPr>
      <w:r w:rsidRPr="00AA138E">
        <w:rPr>
          <w:rFonts w:ascii="標楷體" w:eastAsia="標楷體" w:hAnsi="標楷體" w:hint="eastAsia"/>
          <w:bCs/>
          <w:color w:val="000000" w:themeColor="text1"/>
          <w:sz w:val="28"/>
        </w:rPr>
        <w:t>最近一</w:t>
      </w:r>
      <w:r w:rsidRPr="00AA138E">
        <w:rPr>
          <w:rFonts w:ascii="標楷體" w:eastAsia="標楷體" w:hAnsi="標楷體"/>
          <w:color w:val="000000" w:themeColor="text1"/>
          <w:sz w:val="28"/>
        </w:rPr>
        <w:t>年營業額</w:t>
      </w:r>
      <w:r w:rsidR="00125FDD" w:rsidRPr="00AA138E">
        <w:rPr>
          <w:rFonts w:ascii="標楷體" w:eastAsia="標楷體" w:hAnsi="標楷體" w:hint="eastAsia"/>
          <w:color w:val="000000" w:themeColor="text1"/>
          <w:sz w:val="28"/>
        </w:rPr>
        <w:t>5</w:t>
      </w:r>
      <w:r w:rsidRPr="00AA138E">
        <w:rPr>
          <w:rFonts w:ascii="標楷體" w:eastAsia="標楷體" w:hAnsi="標楷體"/>
          <w:color w:val="000000" w:themeColor="text1"/>
          <w:sz w:val="28"/>
        </w:rPr>
        <w:t>,000萬美元以上之新興市場之大型外商</w:t>
      </w:r>
    </w:p>
    <w:p w:rsidR="000E4863" w:rsidRPr="00AA138E" w:rsidRDefault="000E4863" w:rsidP="000E4863">
      <w:pPr>
        <w:numPr>
          <w:ilvl w:val="0"/>
          <w:numId w:val="3"/>
        </w:numPr>
        <w:spacing w:line="400" w:lineRule="exact"/>
        <w:rPr>
          <w:rFonts w:ascii="標楷體" w:eastAsia="標楷體" w:hAnsi="標楷體"/>
          <w:bCs/>
          <w:color w:val="000000" w:themeColor="text1"/>
          <w:sz w:val="28"/>
          <w:szCs w:val="28"/>
        </w:rPr>
      </w:pPr>
      <w:r w:rsidRPr="00AA138E">
        <w:rPr>
          <w:rFonts w:ascii="標楷體" w:eastAsia="標楷體" w:hAnsi="標楷體" w:hint="eastAsia"/>
          <w:bCs/>
          <w:color w:val="000000" w:themeColor="text1"/>
          <w:sz w:val="28"/>
        </w:rPr>
        <w:t>最近一</w:t>
      </w:r>
      <w:r w:rsidRPr="00AA138E">
        <w:rPr>
          <w:rFonts w:ascii="標楷體" w:eastAsia="標楷體" w:hAnsi="標楷體"/>
          <w:bCs/>
          <w:color w:val="000000" w:themeColor="text1"/>
          <w:sz w:val="28"/>
        </w:rPr>
        <w:t>年營業額500萬美元</w:t>
      </w:r>
      <w:r w:rsidRPr="00AA138E">
        <w:rPr>
          <w:rFonts w:ascii="標楷體" w:eastAsia="標楷體" w:hAnsi="標楷體"/>
          <w:bCs/>
          <w:color w:val="000000" w:themeColor="text1"/>
          <w:sz w:val="28"/>
          <w:szCs w:val="28"/>
        </w:rPr>
        <w:t>之機械經銷代理商(須具展示中心或發貨倉庫，面積以150平方公尺以上為優先目標)</w:t>
      </w:r>
    </w:p>
    <w:p w:rsidR="00C6148E" w:rsidRPr="00AA138E" w:rsidRDefault="00C6148E" w:rsidP="000E4863">
      <w:pPr>
        <w:numPr>
          <w:ilvl w:val="0"/>
          <w:numId w:val="3"/>
        </w:numPr>
        <w:spacing w:line="400" w:lineRule="exact"/>
        <w:rPr>
          <w:rFonts w:ascii="標楷體" w:eastAsia="標楷體" w:hAnsi="標楷體"/>
          <w:bCs/>
          <w:color w:val="000000" w:themeColor="text1"/>
          <w:sz w:val="28"/>
          <w:szCs w:val="28"/>
        </w:rPr>
      </w:pPr>
      <w:r w:rsidRPr="00AA138E">
        <w:rPr>
          <w:rFonts w:ascii="標楷體" w:eastAsia="標楷體" w:hAnsi="標楷體" w:hint="eastAsia"/>
          <w:bCs/>
          <w:color w:val="000000" w:themeColor="text1"/>
          <w:sz w:val="28"/>
        </w:rPr>
        <w:t>當地前50大工程顧問公司及系統整合業者</w:t>
      </w:r>
    </w:p>
    <w:p w:rsidR="000E4863" w:rsidRPr="00AA138E" w:rsidRDefault="00125FDD" w:rsidP="000E4863">
      <w:pPr>
        <w:numPr>
          <w:ilvl w:val="0"/>
          <w:numId w:val="2"/>
        </w:numPr>
        <w:spacing w:line="400" w:lineRule="exact"/>
        <w:ind w:left="1123" w:hanging="839"/>
        <w:rPr>
          <w:rFonts w:ascii="標楷體" w:eastAsia="標楷體" w:hAnsi="標楷體"/>
          <w:bCs/>
          <w:color w:val="000000" w:themeColor="text1"/>
          <w:sz w:val="28"/>
        </w:rPr>
      </w:pPr>
      <w:r w:rsidRPr="00AA138E">
        <w:rPr>
          <w:rFonts w:ascii="標楷體" w:eastAsia="標楷體" w:hAnsi="標楷體" w:hint="eastAsia"/>
          <w:bCs/>
          <w:color w:val="000000" w:themeColor="text1"/>
          <w:sz w:val="28"/>
        </w:rPr>
        <w:t>個別中小型外商</w:t>
      </w:r>
      <w:r w:rsidRPr="00AA138E">
        <w:rPr>
          <w:rFonts w:ascii="標楷體" w:eastAsia="標楷體" w:hAnsi="標楷體"/>
          <w:bCs/>
          <w:color w:val="000000" w:themeColor="text1"/>
          <w:sz w:val="28"/>
        </w:rPr>
        <w:t>：</w:t>
      </w:r>
    </w:p>
    <w:p w:rsidR="00125FDD" w:rsidRPr="00AA138E" w:rsidRDefault="00125FDD" w:rsidP="00125FDD">
      <w:pPr>
        <w:pStyle w:val="a9"/>
        <w:numPr>
          <w:ilvl w:val="0"/>
          <w:numId w:val="6"/>
        </w:numPr>
        <w:spacing w:line="400" w:lineRule="exact"/>
        <w:ind w:leftChars="0" w:left="1560" w:hanging="567"/>
        <w:rPr>
          <w:rFonts w:ascii="標楷體" w:eastAsia="標楷體" w:hAnsi="標楷體"/>
          <w:bCs/>
          <w:color w:val="000000" w:themeColor="text1"/>
          <w:sz w:val="28"/>
        </w:rPr>
      </w:pPr>
      <w:r w:rsidRPr="00AA138E">
        <w:rPr>
          <w:rFonts w:ascii="標楷體" w:eastAsia="標楷體" w:hAnsi="標楷體" w:hint="eastAsia"/>
          <w:bCs/>
          <w:color w:val="000000" w:themeColor="text1"/>
          <w:sz w:val="28"/>
        </w:rPr>
        <w:t>最近一年營業額</w:t>
      </w:r>
      <w:r w:rsidR="005345A3" w:rsidRPr="00AA138E">
        <w:rPr>
          <w:rFonts w:ascii="標楷體" w:eastAsia="標楷體" w:hAnsi="標楷體" w:hint="eastAsia"/>
          <w:bCs/>
          <w:color w:val="000000" w:themeColor="text1"/>
          <w:sz w:val="28"/>
        </w:rPr>
        <w:t>5</w:t>
      </w:r>
      <w:r w:rsidRPr="00AA138E">
        <w:rPr>
          <w:rFonts w:ascii="標楷體" w:eastAsia="標楷體" w:hAnsi="標楷體"/>
          <w:bCs/>
          <w:color w:val="000000" w:themeColor="text1"/>
          <w:sz w:val="28"/>
        </w:rPr>
        <w:t>,000</w:t>
      </w:r>
      <w:r w:rsidRPr="00AA138E">
        <w:rPr>
          <w:rFonts w:ascii="標楷體" w:eastAsia="標楷體" w:hAnsi="標楷體" w:hint="eastAsia"/>
          <w:bCs/>
          <w:color w:val="000000" w:themeColor="text1"/>
          <w:sz w:val="28"/>
        </w:rPr>
        <w:t>萬美元之中小型外商</w:t>
      </w:r>
    </w:p>
    <w:p w:rsidR="00125FDD" w:rsidRPr="00AA138E" w:rsidRDefault="00125FDD" w:rsidP="00125FDD">
      <w:pPr>
        <w:pStyle w:val="a9"/>
        <w:numPr>
          <w:ilvl w:val="0"/>
          <w:numId w:val="6"/>
        </w:numPr>
        <w:spacing w:line="400" w:lineRule="exact"/>
        <w:ind w:leftChars="0" w:left="1560" w:hanging="567"/>
        <w:rPr>
          <w:rFonts w:ascii="標楷體" w:eastAsia="標楷體" w:hAnsi="標楷體"/>
          <w:bCs/>
          <w:color w:val="000000" w:themeColor="text1"/>
          <w:sz w:val="28"/>
        </w:rPr>
      </w:pPr>
      <w:r w:rsidRPr="00AA138E">
        <w:rPr>
          <w:rFonts w:ascii="標楷體" w:eastAsia="標楷體" w:hAnsi="標楷體" w:hint="eastAsia"/>
          <w:bCs/>
          <w:color w:val="000000" w:themeColor="text1"/>
          <w:sz w:val="28"/>
        </w:rPr>
        <w:t>最近一年營業額</w:t>
      </w:r>
      <w:r w:rsidR="005345A3" w:rsidRPr="00AA138E">
        <w:rPr>
          <w:rFonts w:ascii="標楷體" w:eastAsia="標楷體" w:hAnsi="標楷體" w:hint="eastAsia"/>
          <w:bCs/>
          <w:color w:val="000000" w:themeColor="text1"/>
          <w:sz w:val="28"/>
        </w:rPr>
        <w:t>1,0</w:t>
      </w:r>
      <w:r w:rsidRPr="00AA138E">
        <w:rPr>
          <w:rFonts w:ascii="標楷體" w:eastAsia="標楷體" w:hAnsi="標楷體"/>
          <w:bCs/>
          <w:color w:val="000000" w:themeColor="text1"/>
          <w:sz w:val="28"/>
        </w:rPr>
        <w:t>00</w:t>
      </w:r>
      <w:r w:rsidRPr="00AA138E">
        <w:rPr>
          <w:rFonts w:ascii="標楷體" w:eastAsia="標楷體" w:hAnsi="標楷體" w:hint="eastAsia"/>
          <w:bCs/>
          <w:color w:val="000000" w:themeColor="text1"/>
          <w:sz w:val="28"/>
        </w:rPr>
        <w:t>萬美元之新興市場中小型外商</w:t>
      </w:r>
    </w:p>
    <w:p w:rsidR="000E4863" w:rsidRPr="00AA138E" w:rsidRDefault="00125FDD" w:rsidP="000E4863">
      <w:pPr>
        <w:numPr>
          <w:ilvl w:val="0"/>
          <w:numId w:val="2"/>
        </w:numPr>
        <w:spacing w:line="400" w:lineRule="exact"/>
        <w:ind w:left="1123" w:hanging="839"/>
        <w:rPr>
          <w:rFonts w:ascii="標楷體" w:eastAsia="標楷體" w:hAnsi="標楷體"/>
          <w:bCs/>
          <w:color w:val="000000" w:themeColor="text1"/>
          <w:sz w:val="28"/>
        </w:rPr>
      </w:pPr>
      <w:r w:rsidRPr="00AA138E">
        <w:rPr>
          <w:rFonts w:ascii="標楷體" w:eastAsia="標楷體" w:hAnsi="標楷體"/>
          <w:bCs/>
          <w:color w:val="000000" w:themeColor="text1"/>
          <w:sz w:val="28"/>
        </w:rPr>
        <w:t>104年度加強拓銷國家廠商</w:t>
      </w:r>
    </w:p>
    <w:p w:rsidR="000E4863" w:rsidRPr="00AA138E" w:rsidRDefault="00125FDD" w:rsidP="00125FDD">
      <w:pPr>
        <w:pStyle w:val="a9"/>
        <w:numPr>
          <w:ilvl w:val="0"/>
          <w:numId w:val="2"/>
        </w:numPr>
        <w:spacing w:line="400" w:lineRule="exact"/>
        <w:ind w:leftChars="0"/>
        <w:rPr>
          <w:rFonts w:ascii="標楷體" w:eastAsia="標楷體" w:hAnsi="標楷體"/>
          <w:bCs/>
          <w:color w:val="000000" w:themeColor="text1"/>
          <w:sz w:val="28"/>
        </w:rPr>
      </w:pPr>
      <w:r w:rsidRPr="00AA138E">
        <w:rPr>
          <w:rFonts w:ascii="標楷體" w:eastAsia="標楷體" w:hAnsi="標楷體"/>
          <w:bCs/>
          <w:color w:val="000000" w:themeColor="text1"/>
          <w:sz w:val="28"/>
        </w:rPr>
        <w:t>邦交國家及與我簽署自由貿易協定國家來台採購或拓銷廠商</w:t>
      </w:r>
    </w:p>
    <w:p w:rsidR="00125FDD" w:rsidRPr="00AA138E" w:rsidRDefault="00125FDD" w:rsidP="00125FDD">
      <w:pPr>
        <w:pStyle w:val="a9"/>
        <w:numPr>
          <w:ilvl w:val="0"/>
          <w:numId w:val="2"/>
        </w:numPr>
        <w:spacing w:line="400" w:lineRule="exact"/>
        <w:ind w:leftChars="0"/>
        <w:rPr>
          <w:rFonts w:ascii="標楷體" w:eastAsia="標楷體" w:hAnsi="標楷體"/>
          <w:bCs/>
          <w:color w:val="000000" w:themeColor="text1"/>
          <w:sz w:val="28"/>
        </w:rPr>
      </w:pPr>
      <w:r w:rsidRPr="00AA138E">
        <w:rPr>
          <w:rFonts w:ascii="標楷體" w:eastAsia="標楷體" w:hAnsi="標楷體" w:hint="eastAsia"/>
          <w:bCs/>
          <w:color w:val="000000" w:themeColor="text1"/>
          <w:sz w:val="28"/>
        </w:rPr>
        <w:t>新買主</w:t>
      </w:r>
    </w:p>
    <w:p w:rsidR="000E4863" w:rsidRPr="00AA138E" w:rsidRDefault="000E4863" w:rsidP="000E4863">
      <w:pPr>
        <w:pStyle w:val="a9"/>
        <w:spacing w:line="400" w:lineRule="exact"/>
        <w:ind w:leftChars="0" w:left="1125"/>
        <w:rPr>
          <w:rFonts w:ascii="標楷體" w:eastAsia="標楷體" w:hAnsi="標楷體"/>
          <w:bCs/>
          <w:color w:val="000000" w:themeColor="text1"/>
          <w:sz w:val="28"/>
        </w:rPr>
      </w:pPr>
    </w:p>
    <w:p w:rsidR="000E4863" w:rsidRPr="00AA138E" w:rsidRDefault="000E4863" w:rsidP="000E4863">
      <w:pPr>
        <w:spacing w:line="400" w:lineRule="exact"/>
        <w:ind w:leftChars="49" w:left="476" w:hangingChars="128" w:hanging="358"/>
        <w:jc w:val="both"/>
        <w:rPr>
          <w:rFonts w:ascii="標楷體" w:eastAsia="標楷體" w:hAnsi="標楷體"/>
          <w:bCs/>
          <w:color w:val="000000" w:themeColor="text1"/>
          <w:sz w:val="28"/>
          <w:szCs w:val="28"/>
        </w:rPr>
      </w:pPr>
      <w:r w:rsidRPr="00AA138E">
        <w:rPr>
          <w:rFonts w:ascii="標楷體" w:eastAsia="標楷體" w:hAnsi="標楷體"/>
          <w:bCs/>
          <w:color w:val="000000" w:themeColor="text1"/>
          <w:sz w:val="28"/>
          <w:szCs w:val="28"/>
        </w:rPr>
        <w:t>※特別說明事項</w:t>
      </w:r>
      <w:r w:rsidRPr="00AA138E">
        <w:rPr>
          <w:rFonts w:ascii="標楷體" w:eastAsia="標楷體" w:hAnsi="標楷體" w:hint="eastAsia"/>
          <w:bCs/>
          <w:color w:val="000000" w:themeColor="text1"/>
          <w:sz w:val="28"/>
          <w:szCs w:val="28"/>
        </w:rPr>
        <w:t>︰</w:t>
      </w:r>
    </w:p>
    <w:p w:rsidR="000E4863" w:rsidRPr="00AA138E" w:rsidRDefault="000E4863" w:rsidP="000E4863">
      <w:pPr>
        <w:spacing w:line="400" w:lineRule="exact"/>
        <w:ind w:leftChars="49" w:left="476" w:hangingChars="128" w:hanging="358"/>
        <w:jc w:val="both"/>
        <w:rPr>
          <w:rFonts w:ascii="標楷體" w:eastAsia="標楷體" w:hAnsi="標楷體"/>
          <w:bCs/>
          <w:color w:val="000000" w:themeColor="text1"/>
          <w:sz w:val="28"/>
          <w:szCs w:val="28"/>
        </w:rPr>
      </w:pPr>
      <w:r w:rsidRPr="00AA138E">
        <w:rPr>
          <w:rFonts w:ascii="標楷體" w:eastAsia="標楷體" w:hAnsi="標楷體" w:hint="eastAsia"/>
          <w:bCs/>
          <w:color w:val="000000" w:themeColor="text1"/>
          <w:sz w:val="28"/>
          <w:szCs w:val="28"/>
        </w:rPr>
        <w:t>1.本項專案</w:t>
      </w:r>
      <w:r w:rsidRPr="00AA138E">
        <w:rPr>
          <w:rFonts w:ascii="標楷體" w:eastAsia="標楷體" w:hAnsi="標楷體" w:hint="eastAsia"/>
          <w:bCs/>
          <w:color w:val="000000" w:themeColor="text1"/>
          <w:sz w:val="28"/>
        </w:rPr>
        <w:t>旅費分攤優惠</w:t>
      </w:r>
      <w:r w:rsidRPr="00AA138E">
        <w:rPr>
          <w:rFonts w:ascii="標楷體" w:eastAsia="標楷體" w:hAnsi="標楷體" w:hint="eastAsia"/>
          <w:bCs/>
          <w:color w:val="000000" w:themeColor="text1"/>
          <w:sz w:val="28"/>
          <w:szCs w:val="28"/>
        </w:rPr>
        <w:t>不適用於</w:t>
      </w:r>
      <w:r w:rsidRPr="00AA138E">
        <w:rPr>
          <w:rFonts w:ascii="標楷體" w:eastAsia="標楷體" w:hAnsi="標楷體"/>
          <w:bCs/>
          <w:color w:val="000000" w:themeColor="text1"/>
          <w:sz w:val="28"/>
          <w:szCs w:val="28"/>
        </w:rPr>
        <w:t>台北國際專業展期間來台之相關產業外商</w:t>
      </w:r>
      <w:r w:rsidRPr="00AA138E">
        <w:rPr>
          <w:rFonts w:ascii="標楷體" w:eastAsia="標楷體" w:hAnsi="標楷體" w:hint="eastAsia"/>
          <w:bCs/>
          <w:color w:val="000000" w:themeColor="text1"/>
          <w:sz w:val="28"/>
          <w:szCs w:val="28"/>
        </w:rPr>
        <w:t>(</w:t>
      </w:r>
      <w:r w:rsidRPr="00AA138E">
        <w:rPr>
          <w:rFonts w:ascii="標楷體" w:eastAsia="標楷體" w:hAnsi="標楷體"/>
          <w:bCs/>
          <w:color w:val="000000" w:themeColor="text1"/>
          <w:sz w:val="28"/>
          <w:szCs w:val="28"/>
        </w:rPr>
        <w:t>邦交國廠商</w:t>
      </w:r>
      <w:r w:rsidRPr="00AA138E">
        <w:rPr>
          <w:rFonts w:ascii="標楷體" w:eastAsia="標楷體" w:hAnsi="標楷體" w:hint="eastAsia"/>
          <w:bCs/>
          <w:color w:val="000000" w:themeColor="text1"/>
          <w:sz w:val="28"/>
          <w:szCs w:val="28"/>
        </w:rPr>
        <w:t>則不在此限)</w:t>
      </w:r>
      <w:r w:rsidRPr="00AA138E">
        <w:rPr>
          <w:rFonts w:ascii="標楷體" w:eastAsia="標楷體" w:hAnsi="標楷體"/>
          <w:bCs/>
          <w:color w:val="000000" w:themeColor="text1"/>
          <w:sz w:val="28"/>
          <w:szCs w:val="28"/>
        </w:rPr>
        <w:t>。</w:t>
      </w:r>
    </w:p>
    <w:p w:rsidR="000E4863" w:rsidRPr="00AA138E" w:rsidRDefault="000E4863" w:rsidP="000E4863">
      <w:pPr>
        <w:spacing w:line="400" w:lineRule="exact"/>
        <w:ind w:leftChars="49" w:left="476" w:hangingChars="128" w:hanging="358"/>
        <w:jc w:val="both"/>
        <w:rPr>
          <w:rFonts w:ascii="標楷體" w:eastAsia="標楷體" w:hAnsi="標楷體"/>
          <w:bCs/>
          <w:color w:val="000000" w:themeColor="text1"/>
          <w:sz w:val="28"/>
          <w:szCs w:val="28"/>
        </w:rPr>
      </w:pPr>
      <w:r w:rsidRPr="00AA138E">
        <w:rPr>
          <w:rFonts w:ascii="標楷體" w:eastAsia="標楷體" w:hAnsi="標楷體" w:hint="eastAsia"/>
          <w:bCs/>
          <w:color w:val="000000" w:themeColor="text1"/>
          <w:sz w:val="28"/>
          <w:szCs w:val="28"/>
        </w:rPr>
        <w:t>2.</w:t>
      </w:r>
      <w:r w:rsidRPr="00AA138E">
        <w:rPr>
          <w:rFonts w:ascii="標楷體" w:eastAsia="標楷體" w:hAnsi="標楷體"/>
          <w:bCs/>
          <w:color w:val="000000" w:themeColor="text1"/>
          <w:sz w:val="28"/>
          <w:szCs w:val="28"/>
        </w:rPr>
        <w:t xml:space="preserve"> 除邦交國廠商以外，</w:t>
      </w:r>
      <w:r w:rsidRPr="00AA138E">
        <w:rPr>
          <w:rFonts w:ascii="標楷體" w:eastAsia="標楷體" w:hAnsi="標楷體" w:hint="eastAsia"/>
          <w:bCs/>
          <w:color w:val="000000" w:themeColor="text1"/>
          <w:sz w:val="28"/>
          <w:szCs w:val="28"/>
        </w:rPr>
        <w:t>本</w:t>
      </w:r>
      <w:r w:rsidRPr="00AA138E">
        <w:rPr>
          <w:rFonts w:ascii="標楷體" w:eastAsia="標楷體" w:hAnsi="標楷體" w:hint="eastAsia"/>
          <w:bCs/>
          <w:color w:val="000000" w:themeColor="text1"/>
          <w:sz w:val="28"/>
        </w:rPr>
        <w:t>旅費分攤優惠</w:t>
      </w:r>
      <w:r w:rsidR="00FA6A98" w:rsidRPr="00AA138E">
        <w:rPr>
          <w:rFonts w:ascii="標楷體" w:eastAsia="標楷體" w:hAnsi="標楷體" w:hint="eastAsia"/>
          <w:bCs/>
          <w:color w:val="000000" w:themeColor="text1"/>
          <w:sz w:val="28"/>
        </w:rPr>
        <w:t>作業規範</w:t>
      </w:r>
      <w:r w:rsidRPr="00AA138E">
        <w:rPr>
          <w:rFonts w:ascii="標楷體" w:eastAsia="標楷體" w:hAnsi="標楷體" w:hint="eastAsia"/>
          <w:bCs/>
          <w:color w:val="000000" w:themeColor="text1"/>
          <w:sz w:val="28"/>
          <w:szCs w:val="28"/>
        </w:rPr>
        <w:t>之</w:t>
      </w:r>
      <w:r w:rsidRPr="00AA138E">
        <w:rPr>
          <w:rFonts w:ascii="標楷體" w:eastAsia="標楷體" w:hAnsi="標楷體"/>
          <w:bCs/>
          <w:color w:val="000000" w:themeColor="text1"/>
          <w:sz w:val="28"/>
          <w:szCs w:val="28"/>
        </w:rPr>
        <w:t>申請應以『推動外商來台採購為首要原則』</w:t>
      </w:r>
      <w:r w:rsidRPr="00AA138E">
        <w:rPr>
          <w:rFonts w:ascii="標楷體" w:eastAsia="標楷體" w:hAnsi="標楷體" w:hint="eastAsia"/>
          <w:bCs/>
          <w:color w:val="000000" w:themeColor="text1"/>
          <w:sz w:val="28"/>
          <w:szCs w:val="28"/>
        </w:rPr>
        <w:t>。</w:t>
      </w:r>
    </w:p>
    <w:p w:rsidR="000E4863" w:rsidRPr="00AA138E" w:rsidRDefault="000E4863" w:rsidP="000E4863">
      <w:pPr>
        <w:spacing w:line="400" w:lineRule="exact"/>
        <w:ind w:leftChars="49" w:left="476" w:hangingChars="128" w:hanging="358"/>
        <w:jc w:val="both"/>
        <w:rPr>
          <w:rFonts w:ascii="標楷體" w:eastAsia="標楷體" w:hAnsi="標楷體"/>
          <w:bCs/>
          <w:color w:val="000000" w:themeColor="text1"/>
          <w:sz w:val="28"/>
        </w:rPr>
      </w:pPr>
      <w:r w:rsidRPr="00AA138E">
        <w:rPr>
          <w:rFonts w:ascii="標楷體" w:eastAsia="標楷體" w:hAnsi="標楷體" w:hint="eastAsia"/>
          <w:bCs/>
          <w:color w:val="000000" w:themeColor="text1"/>
          <w:sz w:val="28"/>
          <w:szCs w:val="28"/>
        </w:rPr>
        <w:t>3.為充分運用有限資源，</w:t>
      </w:r>
      <w:r w:rsidRPr="00AA138E">
        <w:rPr>
          <w:rFonts w:ascii="標楷體" w:eastAsia="標楷體" w:hAnsi="標楷體" w:hint="eastAsia"/>
          <w:bCs/>
          <w:color w:val="000000" w:themeColor="text1"/>
          <w:sz w:val="28"/>
        </w:rPr>
        <w:t xml:space="preserve"> (一)~(四)項須為一年以上未曾接受本會各項旅費分攤優惠來台之買主，另如在台已有供應商之買主，應採購新品項，以避免影響其現有供應商之權益。若有申請核准買主，經廠商舉證來台後有轉向其他供應商採購情況，將不再邀請。另第</w:t>
      </w:r>
      <w:r w:rsidRPr="00AA138E">
        <w:rPr>
          <w:rFonts w:ascii="標楷體" w:eastAsia="標楷體" w:hAnsi="標楷體"/>
          <w:bCs/>
          <w:color w:val="000000" w:themeColor="text1"/>
          <w:sz w:val="28"/>
        </w:rPr>
        <w:t>(</w:t>
      </w:r>
      <w:r w:rsidRPr="00AA138E">
        <w:rPr>
          <w:rFonts w:ascii="標楷體" w:eastAsia="標楷體" w:hAnsi="標楷體" w:hint="eastAsia"/>
          <w:bCs/>
          <w:color w:val="000000" w:themeColor="text1"/>
          <w:sz w:val="28"/>
        </w:rPr>
        <w:t>五</w:t>
      </w:r>
      <w:r w:rsidRPr="00AA138E">
        <w:rPr>
          <w:rFonts w:ascii="標楷體" w:eastAsia="標楷體" w:hAnsi="標楷體"/>
          <w:bCs/>
          <w:color w:val="000000" w:themeColor="text1"/>
          <w:sz w:val="28"/>
        </w:rPr>
        <w:t>)</w:t>
      </w:r>
      <w:r w:rsidRPr="00AA138E">
        <w:rPr>
          <w:rFonts w:ascii="標楷體" w:eastAsia="標楷體" w:hAnsi="標楷體" w:hint="eastAsia"/>
          <w:bCs/>
          <w:color w:val="000000" w:themeColor="text1"/>
          <w:sz w:val="28"/>
        </w:rPr>
        <w:t>項規定詳見三、「申請條件及旅費分攤優惠</w:t>
      </w:r>
      <w:r w:rsidR="0087560B" w:rsidRPr="00AA138E">
        <w:rPr>
          <w:rFonts w:ascii="標楷體" w:eastAsia="標楷體" w:hAnsi="標楷體" w:hint="eastAsia"/>
          <w:bCs/>
          <w:color w:val="000000" w:themeColor="text1"/>
          <w:sz w:val="28"/>
        </w:rPr>
        <w:t>內容</w:t>
      </w:r>
      <w:r w:rsidRPr="00AA138E">
        <w:rPr>
          <w:rFonts w:ascii="標楷體" w:eastAsia="標楷體" w:hAnsi="標楷體" w:hint="eastAsia"/>
          <w:bCs/>
          <w:color w:val="000000" w:themeColor="text1"/>
          <w:sz w:val="28"/>
        </w:rPr>
        <w:t>」（五）新買主。</w:t>
      </w:r>
    </w:p>
    <w:p w:rsidR="000E4863" w:rsidRPr="00AA138E" w:rsidRDefault="000E4863" w:rsidP="000E4863">
      <w:pPr>
        <w:spacing w:line="400" w:lineRule="exact"/>
        <w:ind w:leftChars="49" w:left="476" w:hangingChars="128" w:hanging="358"/>
        <w:jc w:val="both"/>
        <w:rPr>
          <w:rFonts w:ascii="標楷體" w:eastAsia="標楷體" w:hAnsi="標楷體"/>
          <w:bCs/>
          <w:color w:val="000000" w:themeColor="text1"/>
          <w:sz w:val="28"/>
          <w:szCs w:val="28"/>
        </w:rPr>
      </w:pPr>
      <w:r w:rsidRPr="00AA138E">
        <w:rPr>
          <w:rFonts w:ascii="標楷體" w:eastAsia="標楷體" w:hAnsi="標楷體" w:hint="eastAsia"/>
          <w:bCs/>
          <w:color w:val="000000" w:themeColor="text1"/>
          <w:sz w:val="28"/>
          <w:szCs w:val="28"/>
        </w:rPr>
        <w:t>4.</w:t>
      </w:r>
      <w:r w:rsidRPr="00AA138E">
        <w:rPr>
          <w:rFonts w:ascii="標楷體" w:eastAsia="標楷體" w:hAnsi="標楷體"/>
          <w:bCs/>
          <w:color w:val="000000" w:themeColor="text1"/>
          <w:sz w:val="28"/>
          <w:szCs w:val="28"/>
        </w:rPr>
        <w:t>外商</w:t>
      </w:r>
      <w:r w:rsidRPr="00AA138E">
        <w:rPr>
          <w:rFonts w:ascii="標楷體" w:eastAsia="標楷體" w:hAnsi="標楷體" w:hint="eastAsia"/>
          <w:bCs/>
          <w:color w:val="000000" w:themeColor="text1"/>
          <w:sz w:val="28"/>
          <w:szCs w:val="28"/>
        </w:rPr>
        <w:t>申請本會各項</w:t>
      </w:r>
      <w:r w:rsidRPr="00AA138E">
        <w:rPr>
          <w:rFonts w:ascii="標楷體" w:eastAsia="標楷體" w:hAnsi="標楷體" w:hint="eastAsia"/>
          <w:bCs/>
          <w:color w:val="000000" w:themeColor="text1"/>
          <w:sz w:val="28"/>
        </w:rPr>
        <w:t>旅費分攤優惠</w:t>
      </w:r>
      <w:r w:rsidRPr="00AA138E">
        <w:rPr>
          <w:rFonts w:ascii="標楷體" w:eastAsia="標楷體" w:hAnsi="標楷體" w:hint="eastAsia"/>
          <w:bCs/>
          <w:color w:val="000000" w:themeColor="text1"/>
          <w:sz w:val="28"/>
          <w:szCs w:val="28"/>
        </w:rPr>
        <w:t>以</w:t>
      </w:r>
      <w:r w:rsidRPr="00AA138E">
        <w:rPr>
          <w:rFonts w:ascii="標楷體" w:eastAsia="標楷體" w:hAnsi="標楷體"/>
          <w:bCs/>
          <w:color w:val="000000" w:themeColor="text1"/>
          <w:sz w:val="28"/>
          <w:szCs w:val="28"/>
        </w:rPr>
        <w:t>每年</w:t>
      </w:r>
      <w:r w:rsidRPr="00AA138E">
        <w:rPr>
          <w:rFonts w:ascii="標楷體" w:eastAsia="標楷體" w:hAnsi="標楷體" w:hint="eastAsia"/>
          <w:bCs/>
          <w:color w:val="000000" w:themeColor="text1"/>
          <w:sz w:val="28"/>
          <w:szCs w:val="28"/>
        </w:rPr>
        <w:t>申請</w:t>
      </w:r>
      <w:r w:rsidRPr="00AA138E">
        <w:rPr>
          <w:rFonts w:ascii="標楷體" w:eastAsia="標楷體" w:hAnsi="標楷體"/>
          <w:bCs/>
          <w:color w:val="000000" w:themeColor="text1"/>
          <w:sz w:val="28"/>
          <w:szCs w:val="28"/>
        </w:rPr>
        <w:t>乙項乙次為限</w:t>
      </w:r>
      <w:r w:rsidRPr="00AA138E">
        <w:rPr>
          <w:rFonts w:ascii="標楷體" w:eastAsia="標楷體" w:hAnsi="標楷體" w:hint="eastAsia"/>
          <w:bCs/>
          <w:color w:val="000000" w:themeColor="text1"/>
          <w:sz w:val="28"/>
          <w:szCs w:val="28"/>
        </w:rPr>
        <w:t>，</w:t>
      </w:r>
      <w:r w:rsidRPr="00AA138E">
        <w:rPr>
          <w:rFonts w:ascii="標楷體" w:eastAsia="標楷體" w:hAnsi="標楷體"/>
          <w:bCs/>
          <w:color w:val="000000" w:themeColor="text1"/>
          <w:sz w:val="28"/>
          <w:szCs w:val="28"/>
        </w:rPr>
        <w:t>已接受本會其他專案</w:t>
      </w:r>
      <w:r w:rsidRPr="00AA138E">
        <w:rPr>
          <w:rFonts w:ascii="標楷體" w:eastAsia="標楷體" w:hAnsi="標楷體"/>
          <w:bCs/>
          <w:color w:val="000000" w:themeColor="text1"/>
          <w:sz w:val="28"/>
        </w:rPr>
        <w:t>旅費分攤優惠</w:t>
      </w:r>
      <w:r w:rsidRPr="00AA138E">
        <w:rPr>
          <w:rFonts w:ascii="標楷體" w:eastAsia="標楷體" w:hAnsi="標楷體"/>
          <w:bCs/>
          <w:color w:val="000000" w:themeColor="text1"/>
          <w:sz w:val="28"/>
          <w:szCs w:val="28"/>
        </w:rPr>
        <w:t>者，</w:t>
      </w:r>
      <w:r w:rsidRPr="00AA138E">
        <w:rPr>
          <w:rFonts w:ascii="標楷體" w:eastAsia="標楷體" w:hAnsi="標楷體" w:hint="eastAsia"/>
          <w:bCs/>
          <w:color w:val="000000" w:themeColor="text1"/>
          <w:sz w:val="28"/>
          <w:szCs w:val="28"/>
        </w:rPr>
        <w:t>則</w:t>
      </w:r>
      <w:r w:rsidRPr="00AA138E">
        <w:rPr>
          <w:rFonts w:ascii="標楷體" w:eastAsia="標楷體" w:hAnsi="標楷體"/>
          <w:bCs/>
          <w:color w:val="000000" w:themeColor="text1"/>
          <w:sz w:val="28"/>
          <w:szCs w:val="28"/>
        </w:rPr>
        <w:t>不</w:t>
      </w:r>
      <w:r w:rsidRPr="00AA138E">
        <w:rPr>
          <w:rFonts w:ascii="標楷體" w:eastAsia="標楷體" w:hAnsi="標楷體" w:hint="eastAsia"/>
          <w:bCs/>
          <w:color w:val="000000" w:themeColor="text1"/>
          <w:sz w:val="28"/>
          <w:szCs w:val="28"/>
        </w:rPr>
        <w:t>再重複</w:t>
      </w:r>
      <w:r w:rsidRPr="00AA138E">
        <w:rPr>
          <w:rFonts w:ascii="標楷體" w:eastAsia="標楷體" w:hAnsi="標楷體" w:hint="eastAsia"/>
          <w:bCs/>
          <w:color w:val="000000" w:themeColor="text1"/>
          <w:sz w:val="28"/>
        </w:rPr>
        <w:t>受理</w:t>
      </w:r>
      <w:r w:rsidRPr="00AA138E">
        <w:rPr>
          <w:rFonts w:ascii="標楷體" w:eastAsia="標楷體" w:hAnsi="標楷體"/>
          <w:bCs/>
          <w:color w:val="000000" w:themeColor="text1"/>
          <w:sz w:val="28"/>
          <w:szCs w:val="28"/>
        </w:rPr>
        <w:t>。</w:t>
      </w:r>
    </w:p>
    <w:p w:rsidR="00673FED" w:rsidRPr="00AA138E" w:rsidRDefault="00673FED" w:rsidP="000E4863">
      <w:pPr>
        <w:spacing w:line="400" w:lineRule="exact"/>
        <w:ind w:leftChars="49" w:left="476" w:hangingChars="128" w:hanging="358"/>
        <w:jc w:val="both"/>
        <w:rPr>
          <w:rFonts w:ascii="標楷體" w:eastAsia="標楷體" w:hAnsi="標楷體"/>
          <w:bCs/>
          <w:color w:val="000000" w:themeColor="text1"/>
          <w:sz w:val="28"/>
          <w:szCs w:val="28"/>
        </w:rPr>
      </w:pPr>
    </w:p>
    <w:p w:rsidR="000E4863" w:rsidRPr="00AA138E" w:rsidRDefault="000E4863" w:rsidP="000E4863">
      <w:pPr>
        <w:spacing w:after="120" w:line="400" w:lineRule="exact"/>
        <w:ind w:firstLineChars="50" w:firstLine="140"/>
        <w:rPr>
          <w:rFonts w:ascii="標楷體" w:eastAsia="標楷體" w:hAnsi="標楷體"/>
          <w:bCs/>
          <w:color w:val="000000" w:themeColor="text1"/>
          <w:sz w:val="28"/>
        </w:rPr>
      </w:pPr>
      <w:r w:rsidRPr="00AA138E">
        <w:rPr>
          <w:rFonts w:ascii="標楷體" w:eastAsia="標楷體" w:hAnsi="標楷體"/>
          <w:color w:val="000000" w:themeColor="text1"/>
          <w:sz w:val="28"/>
        </w:rPr>
        <w:t>三、申請條件及</w:t>
      </w:r>
      <w:r w:rsidRPr="00AA138E">
        <w:rPr>
          <w:rFonts w:ascii="標楷體" w:eastAsia="標楷體" w:hAnsi="標楷體"/>
          <w:bCs/>
          <w:color w:val="000000" w:themeColor="text1"/>
          <w:sz w:val="28"/>
        </w:rPr>
        <w:t>旅費分攤優惠</w:t>
      </w:r>
      <w:r w:rsidR="0087560B" w:rsidRPr="00AA138E">
        <w:rPr>
          <w:rFonts w:ascii="標楷體" w:eastAsia="標楷體" w:hAnsi="標楷體" w:hint="eastAsia"/>
          <w:color w:val="000000" w:themeColor="text1"/>
          <w:sz w:val="28"/>
        </w:rPr>
        <w:t>內容</w:t>
      </w:r>
    </w:p>
    <w:p w:rsidR="000E4863" w:rsidRPr="00AA138E" w:rsidRDefault="000E4863" w:rsidP="000E4863">
      <w:pPr>
        <w:spacing w:after="60" w:line="400" w:lineRule="exact"/>
        <w:ind w:left="357"/>
        <w:rPr>
          <w:rFonts w:ascii="標楷體" w:eastAsia="標楷體" w:hAnsi="標楷體"/>
          <w:bCs/>
          <w:color w:val="000000" w:themeColor="text1"/>
          <w:sz w:val="28"/>
        </w:rPr>
      </w:pPr>
      <w:r w:rsidRPr="00AA138E">
        <w:rPr>
          <w:rFonts w:ascii="標楷體" w:eastAsia="標楷體" w:hAnsi="標楷體"/>
          <w:bCs/>
          <w:color w:val="000000" w:themeColor="text1"/>
          <w:sz w:val="28"/>
        </w:rPr>
        <w:t>（一）團體外商：</w:t>
      </w:r>
    </w:p>
    <w:tbl>
      <w:tblPr>
        <w:tblW w:w="930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0"/>
        <w:gridCol w:w="3480"/>
        <w:gridCol w:w="3000"/>
      </w:tblGrid>
      <w:tr w:rsidR="00AA138E" w:rsidRPr="00AA138E" w:rsidTr="00D57BD7">
        <w:tc>
          <w:tcPr>
            <w:tcW w:w="2820" w:type="dxa"/>
          </w:tcPr>
          <w:p w:rsidR="000E4863" w:rsidRPr="00AA138E" w:rsidRDefault="000E4863" w:rsidP="00D57BD7">
            <w:pPr>
              <w:spacing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申請條件</w:t>
            </w:r>
          </w:p>
        </w:tc>
        <w:tc>
          <w:tcPr>
            <w:tcW w:w="3480" w:type="dxa"/>
          </w:tcPr>
          <w:p w:rsidR="000E4863" w:rsidRPr="00AA138E" w:rsidRDefault="000E4863" w:rsidP="00FA6A98">
            <w:pPr>
              <w:spacing w:line="400" w:lineRule="exact"/>
              <w:jc w:val="center"/>
              <w:rPr>
                <w:rFonts w:ascii="標楷體" w:eastAsia="標楷體" w:hAnsi="標楷體"/>
                <w:bCs/>
                <w:color w:val="000000" w:themeColor="text1"/>
              </w:rPr>
            </w:pPr>
            <w:r w:rsidRPr="00AA138E">
              <w:rPr>
                <w:rFonts w:ascii="標楷體" w:eastAsia="標楷體" w:hAnsi="標楷體"/>
                <w:bCs/>
                <w:color w:val="000000" w:themeColor="text1"/>
                <w:szCs w:val="24"/>
              </w:rPr>
              <w:t>旅費分攤優惠</w:t>
            </w:r>
            <w:r w:rsidR="0087560B" w:rsidRPr="00AA138E">
              <w:rPr>
                <w:rFonts w:ascii="標楷體" w:eastAsia="標楷體" w:hAnsi="標楷體" w:hint="eastAsia"/>
                <w:bCs/>
                <w:color w:val="000000" w:themeColor="text1"/>
                <w:szCs w:val="24"/>
              </w:rPr>
              <w:t>內容</w:t>
            </w:r>
          </w:p>
        </w:tc>
        <w:tc>
          <w:tcPr>
            <w:tcW w:w="3000" w:type="dxa"/>
          </w:tcPr>
          <w:p w:rsidR="000E4863" w:rsidRPr="00AA138E" w:rsidRDefault="000E4863" w:rsidP="00D57BD7">
            <w:pPr>
              <w:spacing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備註</w:t>
            </w:r>
          </w:p>
        </w:tc>
      </w:tr>
      <w:tr w:rsidR="00AA138E" w:rsidRPr="00AA138E" w:rsidTr="00D57BD7">
        <w:tc>
          <w:tcPr>
            <w:tcW w:w="2820" w:type="dxa"/>
          </w:tcPr>
          <w:p w:rsidR="000E4863" w:rsidRPr="00AA138E" w:rsidRDefault="000E4863" w:rsidP="001532C6">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1.外商5家（含）以上</w:t>
            </w:r>
          </w:p>
        </w:tc>
        <w:tc>
          <w:tcPr>
            <w:tcW w:w="3480" w:type="dxa"/>
          </w:tcPr>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團務費用</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亞洲地區：USD 1,000</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歐洲及北美地區：USD 1,500</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中南美及非洲地區：USD 2,000</w:t>
            </w:r>
          </w:p>
        </w:tc>
        <w:tc>
          <w:tcPr>
            <w:tcW w:w="3000" w:type="dxa"/>
          </w:tcPr>
          <w:p w:rsidR="000E4863" w:rsidRPr="00AA138E" w:rsidRDefault="000E4863" w:rsidP="00D57BD7">
            <w:pPr>
              <w:spacing w:line="320" w:lineRule="exact"/>
              <w:ind w:left="240" w:hangingChars="100" w:hanging="240"/>
              <w:rPr>
                <w:rFonts w:ascii="標楷體" w:eastAsia="標楷體" w:hAnsi="標楷體"/>
                <w:bCs/>
                <w:color w:val="000000" w:themeColor="text1"/>
              </w:rPr>
            </w:pPr>
            <w:r w:rsidRPr="00AA138E">
              <w:rPr>
                <w:rFonts w:ascii="標楷體" w:eastAsia="標楷體" w:hAnsi="標楷體"/>
                <w:bCs/>
                <w:color w:val="000000" w:themeColor="text1"/>
              </w:rPr>
              <w:sym w:font="Wingdings" w:char="F081"/>
            </w:r>
            <w:r w:rsidRPr="00AA138E">
              <w:rPr>
                <w:rFonts w:ascii="標楷體" w:eastAsia="標楷體" w:hAnsi="標楷體"/>
                <w:bCs/>
                <w:color w:val="000000" w:themeColor="text1"/>
              </w:rPr>
              <w:t>須透過拓展處安排貿易洽談</w:t>
            </w:r>
          </w:p>
          <w:p w:rsidR="000E4863" w:rsidRPr="00AA138E" w:rsidRDefault="000E4863" w:rsidP="00D57BD7">
            <w:pPr>
              <w:spacing w:line="320" w:lineRule="exact"/>
              <w:ind w:left="240" w:hangingChars="100" w:hanging="240"/>
              <w:rPr>
                <w:rFonts w:ascii="標楷體" w:eastAsia="標楷體" w:hAnsi="標楷體"/>
                <w:bCs/>
                <w:color w:val="000000" w:themeColor="text1"/>
                <w:szCs w:val="24"/>
              </w:rPr>
            </w:pPr>
            <w:r w:rsidRPr="00AA138E">
              <w:rPr>
                <w:rFonts w:ascii="標楷體" w:eastAsia="標楷體" w:hAnsi="標楷體"/>
                <w:bCs/>
                <w:color w:val="000000" w:themeColor="text1"/>
              </w:rPr>
              <w:sym w:font="Wingdings" w:char="F082"/>
            </w:r>
            <w:r w:rsidRPr="00AA138E">
              <w:rPr>
                <w:rFonts w:ascii="標楷體" w:eastAsia="標楷體" w:hAnsi="標楷體"/>
                <w:bCs/>
                <w:color w:val="000000" w:themeColor="text1"/>
                <w:szCs w:val="24"/>
              </w:rPr>
              <w:t>不限廠商營業額或採購額</w:t>
            </w:r>
          </w:p>
        </w:tc>
      </w:tr>
      <w:tr w:rsidR="00AA138E" w:rsidRPr="00AA138E" w:rsidTr="00D57BD7">
        <w:trPr>
          <w:trHeight w:val="1605"/>
        </w:trPr>
        <w:tc>
          <w:tcPr>
            <w:tcW w:w="2820" w:type="dxa"/>
          </w:tcPr>
          <w:p w:rsidR="000E4863" w:rsidRPr="00AA138E" w:rsidRDefault="000E4863" w:rsidP="001532C6">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2.外商15家（含）以上</w:t>
            </w:r>
          </w:p>
        </w:tc>
        <w:tc>
          <w:tcPr>
            <w:tcW w:w="3480" w:type="dxa"/>
          </w:tcPr>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團務費用</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亞洲地區：USD 1,000</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歐洲及北美地區：USD 1,500</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中南美及非洲地區：USD 2,000</w:t>
            </w:r>
          </w:p>
          <w:p w:rsidR="000E4863" w:rsidRPr="00AA138E" w:rsidRDefault="000E4863" w:rsidP="00D12A6D">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另</w:t>
            </w:r>
            <w:r w:rsidRPr="00AA138E">
              <w:rPr>
                <w:rFonts w:ascii="標楷體" w:eastAsia="標楷體" w:hAnsi="標楷體"/>
                <w:bCs/>
                <w:color w:val="000000" w:themeColor="text1"/>
                <w:szCs w:val="24"/>
              </w:rPr>
              <w:t>分攤</w:t>
            </w:r>
            <w:r w:rsidRPr="00AA138E">
              <w:rPr>
                <w:rFonts w:ascii="標楷體" w:eastAsia="標楷體" w:hAnsi="標楷體"/>
                <w:bCs/>
                <w:color w:val="000000" w:themeColor="text1"/>
              </w:rPr>
              <w:t>該團或隨團駐外人員經濟艙來回機票</w:t>
            </w:r>
            <w:r w:rsidR="00D12A6D" w:rsidRPr="00AA138E">
              <w:rPr>
                <w:rFonts w:ascii="標楷體" w:eastAsia="標楷體" w:hAnsi="標楷體" w:hint="eastAsia"/>
                <w:bCs/>
                <w:color w:val="000000" w:themeColor="text1"/>
              </w:rPr>
              <w:t>乙</w:t>
            </w:r>
            <w:r w:rsidRPr="00AA138E">
              <w:rPr>
                <w:rFonts w:ascii="標楷體" w:eastAsia="標楷體" w:hAnsi="標楷體"/>
                <w:bCs/>
                <w:color w:val="000000" w:themeColor="text1"/>
              </w:rPr>
              <w:t>張</w:t>
            </w:r>
            <w:r w:rsidR="00A149A9" w:rsidRPr="00AA138E">
              <w:rPr>
                <w:rFonts w:ascii="標楷體" w:eastAsia="標楷體" w:hAnsi="標楷體" w:hint="eastAsia"/>
                <w:bCs/>
                <w:color w:val="000000" w:themeColor="text1"/>
              </w:rPr>
              <w:t>，</w:t>
            </w:r>
            <w:r w:rsidR="00A149A9" w:rsidRPr="00AA138E">
              <w:rPr>
                <w:rFonts w:ascii="標楷體" w:eastAsia="標楷體" w:hAnsi="標楷體" w:hint="eastAsia"/>
                <w:b/>
                <w:bCs/>
                <w:color w:val="000000" w:themeColor="text1"/>
              </w:rPr>
              <w:t>東南亞地區</w:t>
            </w:r>
            <w:r w:rsidR="00D12A6D" w:rsidRPr="00AA138E">
              <w:rPr>
                <w:rFonts w:ascii="標楷體" w:eastAsia="標楷體" w:hAnsi="標楷體" w:hint="eastAsia"/>
                <w:b/>
                <w:bCs/>
                <w:color w:val="000000" w:themeColor="text1"/>
              </w:rPr>
              <w:t>提供</w:t>
            </w:r>
            <w:r w:rsidR="00A149A9" w:rsidRPr="00AA138E">
              <w:rPr>
                <w:rFonts w:ascii="標楷體" w:eastAsia="標楷體" w:hAnsi="標楷體" w:hint="eastAsia"/>
                <w:b/>
                <w:bCs/>
                <w:color w:val="000000" w:themeColor="text1"/>
              </w:rPr>
              <w:t>該團經濟艙來回機票2張</w:t>
            </w:r>
          </w:p>
        </w:tc>
        <w:tc>
          <w:tcPr>
            <w:tcW w:w="3000" w:type="dxa"/>
          </w:tcPr>
          <w:p w:rsidR="000E4863" w:rsidRPr="00AA138E" w:rsidRDefault="000E4863" w:rsidP="00D57BD7">
            <w:pPr>
              <w:spacing w:line="320" w:lineRule="exact"/>
              <w:ind w:left="240" w:hangingChars="100" w:hanging="240"/>
              <w:rPr>
                <w:rFonts w:ascii="標楷體" w:eastAsia="標楷體" w:hAnsi="標楷體"/>
                <w:bCs/>
                <w:color w:val="000000" w:themeColor="text1"/>
              </w:rPr>
            </w:pPr>
            <w:r w:rsidRPr="00AA138E">
              <w:rPr>
                <w:rFonts w:ascii="標楷體" w:eastAsia="標楷體" w:hAnsi="標楷體"/>
                <w:bCs/>
                <w:color w:val="000000" w:themeColor="text1"/>
              </w:rPr>
              <w:sym w:font="Wingdings" w:char="F081"/>
            </w:r>
            <w:r w:rsidRPr="00AA138E">
              <w:rPr>
                <w:rFonts w:ascii="標楷體" w:eastAsia="標楷體" w:hAnsi="標楷體"/>
                <w:bCs/>
                <w:color w:val="000000" w:themeColor="text1"/>
              </w:rPr>
              <w:t>須透過拓展處安排貿易洽談</w:t>
            </w:r>
          </w:p>
          <w:p w:rsidR="000E4863" w:rsidRPr="00AA138E" w:rsidRDefault="000E4863" w:rsidP="00D57BD7">
            <w:pPr>
              <w:spacing w:line="320" w:lineRule="exact"/>
              <w:ind w:left="240" w:hangingChars="100" w:hanging="240"/>
              <w:rPr>
                <w:rFonts w:ascii="標楷體" w:eastAsia="標楷體" w:hAnsi="標楷體"/>
                <w:bCs/>
                <w:color w:val="000000" w:themeColor="text1"/>
              </w:rPr>
            </w:pPr>
            <w:r w:rsidRPr="00AA138E">
              <w:rPr>
                <w:rFonts w:ascii="標楷體" w:eastAsia="標楷體" w:hAnsi="標楷體"/>
                <w:bCs/>
                <w:color w:val="000000" w:themeColor="text1"/>
              </w:rPr>
              <w:sym w:font="Wingdings" w:char="F082"/>
            </w:r>
            <w:r w:rsidRPr="00AA138E">
              <w:rPr>
                <w:rFonts w:ascii="標楷體" w:eastAsia="標楷體" w:hAnsi="標楷體"/>
                <w:bCs/>
                <w:color w:val="000000" w:themeColor="text1"/>
                <w:szCs w:val="24"/>
              </w:rPr>
              <w:t>不限廠商營業額或採購額</w:t>
            </w:r>
          </w:p>
        </w:tc>
      </w:tr>
    </w:tbl>
    <w:p w:rsidR="000E4863" w:rsidRPr="00AA138E" w:rsidRDefault="000E4863" w:rsidP="000E4863">
      <w:pPr>
        <w:spacing w:before="120" w:after="60" w:line="400" w:lineRule="exact"/>
        <w:ind w:firstLineChars="100" w:firstLine="280"/>
        <w:rPr>
          <w:rFonts w:ascii="標楷體" w:eastAsia="標楷體" w:hAnsi="標楷體"/>
          <w:bCs/>
          <w:color w:val="000000" w:themeColor="text1"/>
          <w:sz w:val="28"/>
        </w:rPr>
      </w:pPr>
      <w:r w:rsidRPr="00AA138E">
        <w:rPr>
          <w:rFonts w:ascii="標楷體" w:eastAsia="標楷體" w:hAnsi="標楷體"/>
          <w:bCs/>
          <w:color w:val="000000" w:themeColor="text1"/>
          <w:sz w:val="28"/>
        </w:rPr>
        <w:t>（二）個別大型外商：</w:t>
      </w:r>
    </w:p>
    <w:tbl>
      <w:tblPr>
        <w:tblW w:w="91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4"/>
        <w:gridCol w:w="3435"/>
        <w:gridCol w:w="2961"/>
      </w:tblGrid>
      <w:tr w:rsidR="00AA138E" w:rsidRPr="00AA138E" w:rsidTr="00D57BD7">
        <w:trPr>
          <w:trHeight w:val="492"/>
        </w:trPr>
        <w:tc>
          <w:tcPr>
            <w:tcW w:w="2784" w:type="dxa"/>
          </w:tcPr>
          <w:p w:rsidR="000E4863" w:rsidRPr="00AA138E" w:rsidRDefault="000E4863"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申請條件</w:t>
            </w:r>
          </w:p>
        </w:tc>
        <w:tc>
          <w:tcPr>
            <w:tcW w:w="3435" w:type="dxa"/>
          </w:tcPr>
          <w:p w:rsidR="000E4863" w:rsidRPr="00AA138E" w:rsidRDefault="000E4863" w:rsidP="00FA6A98">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szCs w:val="24"/>
              </w:rPr>
              <w:t>旅費分攤優惠</w:t>
            </w:r>
            <w:r w:rsidR="0087560B" w:rsidRPr="00AA138E">
              <w:rPr>
                <w:rFonts w:ascii="標楷體" w:eastAsia="標楷體" w:hAnsi="標楷體" w:hint="eastAsia"/>
                <w:bCs/>
                <w:color w:val="000000" w:themeColor="text1"/>
                <w:szCs w:val="24"/>
              </w:rPr>
              <w:t>內容</w:t>
            </w:r>
          </w:p>
        </w:tc>
        <w:tc>
          <w:tcPr>
            <w:tcW w:w="2961" w:type="dxa"/>
          </w:tcPr>
          <w:p w:rsidR="000E4863" w:rsidRPr="00AA138E" w:rsidRDefault="000E4863"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備註</w:t>
            </w:r>
          </w:p>
        </w:tc>
      </w:tr>
      <w:tr w:rsidR="00AA138E" w:rsidRPr="00AA138E" w:rsidTr="00161933">
        <w:trPr>
          <w:trHeight w:val="1767"/>
        </w:trPr>
        <w:tc>
          <w:tcPr>
            <w:tcW w:w="2784" w:type="dxa"/>
          </w:tcPr>
          <w:p w:rsidR="00C6148E" w:rsidRPr="00AA138E" w:rsidRDefault="00C6148E" w:rsidP="001532C6">
            <w:pPr>
              <w:spacing w:line="320" w:lineRule="exact"/>
              <w:ind w:left="271" w:hangingChars="113" w:hanging="271"/>
              <w:rPr>
                <w:rFonts w:ascii="標楷體" w:eastAsia="標楷體" w:hAnsi="標楷體"/>
                <w:bCs/>
                <w:color w:val="000000" w:themeColor="text1"/>
              </w:rPr>
            </w:pPr>
            <w:r w:rsidRPr="00AA138E">
              <w:rPr>
                <w:rFonts w:ascii="標楷體" w:eastAsia="標楷體" w:hAnsi="標楷體" w:hint="eastAsia"/>
                <w:bCs/>
                <w:color w:val="000000" w:themeColor="text1"/>
              </w:rPr>
              <w:t>3</w:t>
            </w:r>
            <w:r w:rsidRPr="00AA138E">
              <w:rPr>
                <w:rFonts w:ascii="標楷體" w:eastAsia="標楷體" w:hAnsi="標楷體"/>
                <w:bCs/>
                <w:color w:val="000000" w:themeColor="text1"/>
              </w:rPr>
              <w:t>.</w:t>
            </w:r>
            <w:r w:rsidRPr="00AA138E">
              <w:rPr>
                <w:rFonts w:ascii="標楷體" w:eastAsia="標楷體" w:hAnsi="標楷體" w:hint="eastAsia"/>
                <w:bCs/>
                <w:color w:val="000000" w:themeColor="text1"/>
                <w:szCs w:val="24"/>
              </w:rPr>
              <w:t>最近一</w:t>
            </w:r>
            <w:r w:rsidRPr="00AA138E">
              <w:rPr>
                <w:rFonts w:ascii="標楷體" w:eastAsia="標楷體" w:hAnsi="標楷體"/>
                <w:bCs/>
                <w:color w:val="000000" w:themeColor="text1"/>
              </w:rPr>
              <w:t>年營業額10億美元以上，或年採購金額1億美元以上之</w:t>
            </w:r>
            <w:r w:rsidR="003555A2" w:rsidRPr="00AA138E">
              <w:rPr>
                <w:rFonts w:ascii="標楷體" w:eastAsia="標楷體" w:hAnsi="標楷體" w:hint="eastAsia"/>
                <w:bCs/>
                <w:color w:val="000000" w:themeColor="text1"/>
              </w:rPr>
              <w:t>超</w:t>
            </w:r>
            <w:r w:rsidRPr="00AA138E">
              <w:rPr>
                <w:rFonts w:ascii="標楷體" w:eastAsia="標楷體" w:hAnsi="標楷體"/>
                <w:bCs/>
                <w:color w:val="000000" w:themeColor="text1"/>
              </w:rPr>
              <w:t>大型外商</w:t>
            </w:r>
            <w:r w:rsidRPr="00AA138E">
              <w:rPr>
                <w:rFonts w:ascii="標楷體" w:eastAsia="標楷體" w:hAnsi="標楷體" w:hint="eastAsia"/>
                <w:bCs/>
                <w:color w:val="000000" w:themeColor="text1"/>
              </w:rPr>
              <w:t>。</w:t>
            </w:r>
          </w:p>
        </w:tc>
        <w:tc>
          <w:tcPr>
            <w:tcW w:w="3435" w:type="dxa"/>
          </w:tcPr>
          <w:p w:rsidR="000309A1" w:rsidRPr="00AA138E" w:rsidRDefault="000309A1" w:rsidP="000309A1">
            <w:pPr>
              <w:spacing w:line="320" w:lineRule="exact"/>
              <w:ind w:rightChars="38" w:right="91"/>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1)</w:t>
            </w:r>
            <w:r w:rsidR="00C6148E" w:rsidRPr="00AA138E">
              <w:rPr>
                <w:rFonts w:ascii="標楷體" w:eastAsia="標楷體" w:hAnsi="標楷體"/>
                <w:bCs/>
                <w:color w:val="000000" w:themeColor="text1"/>
              </w:rPr>
              <w:t>商務艙來回機票乙張</w:t>
            </w:r>
          </w:p>
          <w:p w:rsidR="00C6148E" w:rsidRPr="00AA138E" w:rsidRDefault="000309A1" w:rsidP="000309A1">
            <w:pPr>
              <w:spacing w:line="320" w:lineRule="exact"/>
              <w:ind w:left="300" w:rightChars="38" w:right="91" w:hangingChars="125" w:hanging="300"/>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2</w:t>
            </w:r>
            <w:r w:rsidRPr="00AA138E">
              <w:rPr>
                <w:rFonts w:ascii="標楷體" w:eastAsia="標楷體" w:hAnsi="標楷體"/>
                <w:bCs/>
                <w:color w:val="000000" w:themeColor="text1"/>
              </w:rPr>
              <w:t>)</w:t>
            </w:r>
            <w:r w:rsidR="00C6148E" w:rsidRPr="00AA138E">
              <w:rPr>
                <w:rFonts w:ascii="標楷體" w:eastAsia="標楷體" w:hAnsi="標楷體" w:hint="eastAsia"/>
                <w:bCs/>
                <w:color w:val="000000" w:themeColor="text1"/>
              </w:rPr>
              <w:t>1</w:t>
            </w:r>
            <w:r w:rsidR="00C6148E" w:rsidRPr="00AA138E">
              <w:rPr>
                <w:rFonts w:ascii="標楷體" w:eastAsia="標楷體" w:hAnsi="標楷體"/>
                <w:bCs/>
                <w:color w:val="000000" w:themeColor="text1"/>
              </w:rPr>
              <w:t>人在台4天3夜住宿費用(</w:t>
            </w:r>
            <w:r w:rsidR="00C6148E" w:rsidRPr="00AA138E">
              <w:rPr>
                <w:rFonts w:ascii="標楷體" w:eastAsia="標楷體" w:hAnsi="標楷體"/>
                <w:bCs/>
                <w:color w:val="000000" w:themeColor="text1"/>
                <w:szCs w:val="24"/>
              </w:rPr>
              <w:t>分攤優惠</w:t>
            </w:r>
            <w:r w:rsidR="00C6148E" w:rsidRPr="00AA138E">
              <w:rPr>
                <w:rFonts w:ascii="標楷體" w:eastAsia="標楷體" w:hAnsi="標楷體"/>
                <w:bCs/>
                <w:color w:val="000000" w:themeColor="text1"/>
              </w:rPr>
              <w:t>最高額度以每天NT$5,000為限)。</w:t>
            </w:r>
          </w:p>
          <w:p w:rsidR="003555A2" w:rsidRPr="00AA138E" w:rsidRDefault="003555A2" w:rsidP="003555A2">
            <w:pPr>
              <w:spacing w:line="320" w:lineRule="exact"/>
              <w:ind w:leftChars="15" w:left="317" w:rightChars="38" w:right="91" w:hangingChars="117" w:hanging="281"/>
              <w:rPr>
                <w:rFonts w:ascii="標楷體" w:eastAsia="標楷體" w:hAnsi="標楷體"/>
                <w:bCs/>
                <w:color w:val="000000" w:themeColor="text1"/>
              </w:rPr>
            </w:pPr>
            <w:r w:rsidRPr="00AA138E">
              <w:rPr>
                <w:rFonts w:ascii="標楷體" w:eastAsia="標楷體" w:hAnsi="標楷體" w:hint="eastAsia"/>
                <w:bCs/>
                <w:color w:val="000000" w:themeColor="text1"/>
              </w:rPr>
              <w:t>(3)</w:t>
            </w:r>
            <w:r w:rsidRPr="00AA138E">
              <w:rPr>
                <w:rFonts w:ascii="標楷體" w:eastAsia="標楷體" w:hAnsi="標楷體" w:hint="eastAsia"/>
                <w:bCs/>
                <w:color w:val="000000" w:themeColor="text1"/>
                <w:szCs w:val="24"/>
              </w:rPr>
              <w:t>提供台灣桃園(松山)機場至下榻旅館交通費。</w:t>
            </w:r>
          </w:p>
        </w:tc>
        <w:tc>
          <w:tcPr>
            <w:tcW w:w="2961" w:type="dxa"/>
          </w:tcPr>
          <w:p w:rsidR="00C6148E" w:rsidRPr="00AA138E" w:rsidRDefault="00C6148E" w:rsidP="00D57BD7">
            <w:pPr>
              <w:spacing w:line="320" w:lineRule="exact"/>
              <w:jc w:val="both"/>
              <w:rPr>
                <w:rFonts w:ascii="標楷體" w:eastAsia="標楷體" w:hAnsi="標楷體"/>
                <w:bCs/>
                <w:color w:val="000000" w:themeColor="text1"/>
              </w:rPr>
            </w:pPr>
            <w:r w:rsidRPr="00AA138E">
              <w:rPr>
                <w:rFonts w:ascii="標楷體" w:eastAsia="標楷體" w:hAnsi="標楷體"/>
                <w:bCs/>
                <w:color w:val="000000" w:themeColor="text1"/>
              </w:rPr>
              <w:t>須與拓展處洽談採購事宜，並和我商預計10家以上進行貿易洽談及辦理說明會</w:t>
            </w:r>
            <w:r w:rsidRPr="00AA138E">
              <w:rPr>
                <w:rFonts w:ascii="標楷體" w:eastAsia="標楷體" w:hAnsi="標楷體" w:hint="eastAsia"/>
                <w:bCs/>
                <w:color w:val="000000" w:themeColor="text1"/>
              </w:rPr>
              <w:t>。</w:t>
            </w:r>
          </w:p>
        </w:tc>
      </w:tr>
      <w:tr w:rsidR="00AA138E" w:rsidRPr="00AA138E" w:rsidTr="00161933">
        <w:trPr>
          <w:trHeight w:val="1693"/>
        </w:trPr>
        <w:tc>
          <w:tcPr>
            <w:tcW w:w="2784" w:type="dxa"/>
          </w:tcPr>
          <w:p w:rsidR="00C6148E" w:rsidRPr="00AA138E" w:rsidRDefault="00C6148E" w:rsidP="00125FDD">
            <w:pPr>
              <w:spacing w:line="320" w:lineRule="exact"/>
              <w:ind w:left="240" w:hangingChars="100" w:hanging="240"/>
              <w:rPr>
                <w:rFonts w:ascii="標楷體" w:eastAsia="標楷體" w:hAnsi="標楷體"/>
                <w:bCs/>
                <w:color w:val="000000" w:themeColor="text1"/>
              </w:rPr>
            </w:pPr>
            <w:r w:rsidRPr="00AA138E">
              <w:rPr>
                <w:rFonts w:ascii="標楷體" w:eastAsia="標楷體" w:hAnsi="標楷體" w:hint="eastAsia"/>
                <w:bCs/>
                <w:color w:val="000000" w:themeColor="text1"/>
              </w:rPr>
              <w:t>4</w:t>
            </w:r>
            <w:r w:rsidRPr="00AA138E">
              <w:rPr>
                <w:rFonts w:ascii="標楷體" w:eastAsia="標楷體" w:hAnsi="標楷體"/>
                <w:bCs/>
                <w:color w:val="000000" w:themeColor="text1"/>
              </w:rPr>
              <w:t>.</w:t>
            </w:r>
            <w:r w:rsidRPr="00AA138E">
              <w:rPr>
                <w:rFonts w:ascii="標楷體" w:eastAsia="標楷體" w:hAnsi="標楷體" w:hint="eastAsia"/>
                <w:bCs/>
                <w:color w:val="000000" w:themeColor="text1"/>
                <w:szCs w:val="24"/>
              </w:rPr>
              <w:t>最近一</w:t>
            </w:r>
            <w:r w:rsidRPr="00AA138E">
              <w:rPr>
                <w:rFonts w:ascii="標楷體" w:eastAsia="標楷體" w:hAnsi="標楷體"/>
                <w:bCs/>
                <w:color w:val="000000" w:themeColor="text1"/>
              </w:rPr>
              <w:t>年營業額</w:t>
            </w:r>
            <w:r w:rsidR="00125FDD" w:rsidRPr="00AA138E">
              <w:rPr>
                <w:rFonts w:ascii="標楷體" w:eastAsia="標楷體" w:hAnsi="標楷體" w:hint="eastAsia"/>
                <w:bCs/>
                <w:color w:val="000000" w:themeColor="text1"/>
              </w:rPr>
              <w:t>8</w:t>
            </w:r>
            <w:r w:rsidRPr="00AA138E">
              <w:rPr>
                <w:rFonts w:ascii="標楷體" w:eastAsia="標楷體" w:hAnsi="標楷體" w:hint="eastAsia"/>
                <w:bCs/>
                <w:color w:val="000000" w:themeColor="text1"/>
              </w:rPr>
              <w:t>.000萬</w:t>
            </w:r>
            <w:r w:rsidRPr="00AA138E">
              <w:rPr>
                <w:rFonts w:ascii="標楷體" w:eastAsia="標楷體" w:hAnsi="標楷體"/>
                <w:bCs/>
                <w:color w:val="000000" w:themeColor="text1"/>
              </w:rPr>
              <w:t>美元以上，或年採購金額</w:t>
            </w:r>
            <w:r w:rsidRPr="00AA138E">
              <w:rPr>
                <w:rFonts w:ascii="標楷體" w:eastAsia="標楷體" w:hAnsi="標楷體" w:hint="eastAsia"/>
                <w:bCs/>
                <w:color w:val="000000" w:themeColor="text1"/>
              </w:rPr>
              <w:t>1,000</w:t>
            </w:r>
            <w:r w:rsidRPr="00AA138E">
              <w:rPr>
                <w:rFonts w:ascii="標楷體" w:eastAsia="標楷體" w:hAnsi="標楷體"/>
                <w:bCs/>
                <w:color w:val="000000" w:themeColor="text1"/>
              </w:rPr>
              <w:t>萬美元以上之大型外商</w:t>
            </w:r>
            <w:r w:rsidRPr="00AA138E">
              <w:rPr>
                <w:rFonts w:ascii="標楷體" w:eastAsia="標楷體" w:hAnsi="標楷體" w:hint="eastAsia"/>
                <w:bCs/>
                <w:color w:val="000000" w:themeColor="text1"/>
              </w:rPr>
              <w:t>。</w:t>
            </w:r>
          </w:p>
        </w:tc>
        <w:tc>
          <w:tcPr>
            <w:tcW w:w="3435" w:type="dxa"/>
          </w:tcPr>
          <w:p w:rsidR="000309A1" w:rsidRPr="00AA138E" w:rsidRDefault="000309A1" w:rsidP="000309A1">
            <w:pPr>
              <w:spacing w:line="320" w:lineRule="exact"/>
              <w:ind w:rightChars="38" w:right="91"/>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1)</w:t>
            </w:r>
            <w:r w:rsidR="00C6148E" w:rsidRPr="00AA138E">
              <w:rPr>
                <w:rFonts w:ascii="標楷體" w:eastAsia="標楷體" w:hAnsi="標楷體"/>
                <w:bCs/>
                <w:color w:val="000000" w:themeColor="text1"/>
              </w:rPr>
              <w:t>經濟艙來回機票乙張</w:t>
            </w:r>
          </w:p>
          <w:p w:rsidR="00C6148E" w:rsidRPr="00AA138E" w:rsidRDefault="000309A1" w:rsidP="000309A1">
            <w:pPr>
              <w:spacing w:line="320" w:lineRule="exact"/>
              <w:ind w:leftChars="7" w:left="442" w:rightChars="38" w:right="91" w:hangingChars="177" w:hanging="425"/>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2</w:t>
            </w:r>
            <w:r w:rsidRPr="00AA138E">
              <w:rPr>
                <w:rFonts w:ascii="標楷體" w:eastAsia="標楷體" w:hAnsi="標楷體"/>
                <w:bCs/>
                <w:color w:val="000000" w:themeColor="text1"/>
              </w:rPr>
              <w:t>)</w:t>
            </w:r>
            <w:r w:rsidR="00C6148E" w:rsidRPr="00AA138E">
              <w:rPr>
                <w:rFonts w:ascii="標楷體" w:eastAsia="標楷體" w:hAnsi="標楷體" w:hint="eastAsia"/>
                <w:bCs/>
                <w:color w:val="000000" w:themeColor="text1"/>
              </w:rPr>
              <w:t>1</w:t>
            </w:r>
            <w:r w:rsidR="00C6148E" w:rsidRPr="00AA138E">
              <w:rPr>
                <w:rFonts w:ascii="標楷體" w:eastAsia="標楷體" w:hAnsi="標楷體"/>
                <w:bCs/>
                <w:color w:val="000000" w:themeColor="text1"/>
              </w:rPr>
              <w:t>人在台4天3夜住宿費用(</w:t>
            </w:r>
            <w:r w:rsidR="00C6148E" w:rsidRPr="00AA138E">
              <w:rPr>
                <w:rFonts w:ascii="標楷體" w:eastAsia="標楷體" w:hAnsi="標楷體"/>
                <w:bCs/>
                <w:color w:val="000000" w:themeColor="text1"/>
                <w:szCs w:val="24"/>
              </w:rPr>
              <w:t>分攤優惠</w:t>
            </w:r>
            <w:r w:rsidR="00C6148E" w:rsidRPr="00AA138E">
              <w:rPr>
                <w:rFonts w:ascii="標楷體" w:eastAsia="標楷體" w:hAnsi="標楷體"/>
                <w:bCs/>
                <w:color w:val="000000" w:themeColor="text1"/>
              </w:rPr>
              <w:t>最高額度以每天NT$5,000為限)。</w:t>
            </w:r>
          </w:p>
          <w:p w:rsidR="003555A2" w:rsidRPr="00AA138E" w:rsidRDefault="003555A2" w:rsidP="000309A1">
            <w:pPr>
              <w:spacing w:line="320" w:lineRule="exact"/>
              <w:ind w:leftChars="7" w:left="442" w:rightChars="38" w:right="91" w:hangingChars="177" w:hanging="425"/>
              <w:rPr>
                <w:rFonts w:ascii="標楷體" w:eastAsia="標楷體" w:hAnsi="標楷體"/>
                <w:bCs/>
                <w:color w:val="000000" w:themeColor="text1"/>
              </w:rPr>
            </w:pPr>
            <w:r w:rsidRPr="00AA138E">
              <w:rPr>
                <w:rFonts w:ascii="標楷體" w:eastAsia="標楷體" w:hAnsi="標楷體" w:hint="eastAsia"/>
                <w:bCs/>
                <w:color w:val="000000" w:themeColor="text1"/>
              </w:rPr>
              <w:t>(3)</w:t>
            </w:r>
            <w:r w:rsidRPr="00AA138E">
              <w:rPr>
                <w:rFonts w:ascii="標楷體" w:eastAsia="標楷體" w:hAnsi="標楷體" w:hint="eastAsia"/>
                <w:bCs/>
                <w:color w:val="000000" w:themeColor="text1"/>
                <w:szCs w:val="24"/>
              </w:rPr>
              <w:t>提供台灣桃園(松山)機場至下榻旅館交通費。</w:t>
            </w:r>
          </w:p>
        </w:tc>
        <w:tc>
          <w:tcPr>
            <w:tcW w:w="2961" w:type="dxa"/>
          </w:tcPr>
          <w:p w:rsidR="00C6148E" w:rsidRPr="00AA138E" w:rsidRDefault="00C6148E" w:rsidP="00D57BD7">
            <w:pPr>
              <w:spacing w:line="320" w:lineRule="exact"/>
              <w:jc w:val="both"/>
              <w:rPr>
                <w:rFonts w:ascii="標楷體" w:eastAsia="標楷體" w:hAnsi="標楷體"/>
                <w:bCs/>
                <w:color w:val="000000" w:themeColor="text1"/>
              </w:rPr>
            </w:pPr>
            <w:r w:rsidRPr="00AA138E">
              <w:rPr>
                <w:rFonts w:ascii="標楷體" w:eastAsia="標楷體" w:hAnsi="標楷體"/>
                <w:bCs/>
                <w:color w:val="000000" w:themeColor="text1"/>
              </w:rPr>
              <w:t>須與拓展處洽談採購事宜，並和我商預計10 家以上進行貿易洽談及辦理說明會</w:t>
            </w:r>
            <w:r w:rsidRPr="00AA138E">
              <w:rPr>
                <w:rFonts w:ascii="標楷體" w:eastAsia="標楷體" w:hAnsi="標楷體" w:hint="eastAsia"/>
                <w:bCs/>
                <w:color w:val="000000" w:themeColor="text1"/>
              </w:rPr>
              <w:t>。</w:t>
            </w:r>
          </w:p>
        </w:tc>
      </w:tr>
      <w:tr w:rsidR="00AA138E" w:rsidRPr="00AA138E" w:rsidTr="00161933">
        <w:trPr>
          <w:trHeight w:val="1689"/>
        </w:trPr>
        <w:tc>
          <w:tcPr>
            <w:tcW w:w="2784" w:type="dxa"/>
          </w:tcPr>
          <w:p w:rsidR="00C6148E" w:rsidRPr="00AA138E" w:rsidRDefault="00C6148E" w:rsidP="00125FDD">
            <w:pPr>
              <w:pStyle w:val="a9"/>
              <w:ind w:leftChars="0" w:left="240" w:hangingChars="100" w:hanging="240"/>
              <w:rPr>
                <w:rFonts w:ascii="標楷體" w:eastAsia="標楷體" w:hAnsi="標楷體"/>
                <w:strike/>
                <w:color w:val="000000" w:themeColor="text1"/>
              </w:rPr>
            </w:pPr>
            <w:r w:rsidRPr="00AA138E">
              <w:rPr>
                <w:rFonts w:ascii="標楷體" w:eastAsia="標楷體" w:hAnsi="標楷體" w:hint="eastAsia"/>
                <w:color w:val="000000" w:themeColor="text1"/>
              </w:rPr>
              <w:t>5</w:t>
            </w:r>
            <w:r w:rsidRPr="00AA138E">
              <w:rPr>
                <w:rFonts w:ascii="標楷體" w:eastAsia="標楷體" w:hAnsi="標楷體"/>
                <w:color w:val="000000" w:themeColor="text1"/>
              </w:rPr>
              <w:t>.</w:t>
            </w:r>
            <w:r w:rsidRPr="00AA138E">
              <w:rPr>
                <w:rFonts w:ascii="標楷體" w:eastAsia="標楷體" w:hAnsi="標楷體" w:hint="eastAsia"/>
                <w:bCs/>
                <w:color w:val="000000" w:themeColor="text1"/>
                <w:szCs w:val="24"/>
              </w:rPr>
              <w:t>最近一</w:t>
            </w:r>
            <w:r w:rsidRPr="00AA138E">
              <w:rPr>
                <w:rFonts w:ascii="標楷體" w:eastAsia="標楷體" w:hAnsi="標楷體"/>
                <w:color w:val="000000" w:themeColor="text1"/>
              </w:rPr>
              <w:t>年營業額</w:t>
            </w:r>
            <w:r w:rsidR="00125FDD" w:rsidRPr="00AA138E">
              <w:rPr>
                <w:rFonts w:ascii="標楷體" w:eastAsia="標楷體" w:hAnsi="標楷體" w:hint="eastAsia"/>
                <w:color w:val="000000" w:themeColor="text1"/>
              </w:rPr>
              <w:t>5</w:t>
            </w:r>
            <w:r w:rsidRPr="00AA138E">
              <w:rPr>
                <w:rFonts w:ascii="標楷體" w:eastAsia="標楷體" w:hAnsi="標楷體"/>
                <w:color w:val="000000" w:themeColor="text1"/>
              </w:rPr>
              <w:t>,000萬美元以上之新興市場大型外商</w:t>
            </w:r>
            <w:r w:rsidRPr="00AA138E">
              <w:rPr>
                <w:rFonts w:ascii="標楷體" w:eastAsia="標楷體" w:hAnsi="標楷體" w:hint="eastAsia"/>
                <w:color w:val="000000" w:themeColor="text1"/>
              </w:rPr>
              <w:t>。</w:t>
            </w:r>
          </w:p>
        </w:tc>
        <w:tc>
          <w:tcPr>
            <w:tcW w:w="3435" w:type="dxa"/>
          </w:tcPr>
          <w:p w:rsidR="000309A1" w:rsidRPr="00AA138E" w:rsidRDefault="000309A1" w:rsidP="000309A1">
            <w:pPr>
              <w:spacing w:line="320" w:lineRule="exact"/>
              <w:ind w:rightChars="38" w:right="91"/>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1)</w:t>
            </w:r>
            <w:r w:rsidR="00C6148E" w:rsidRPr="00AA138E">
              <w:rPr>
                <w:rFonts w:ascii="標楷體" w:eastAsia="標楷體" w:hAnsi="標楷體"/>
                <w:bCs/>
                <w:color w:val="000000" w:themeColor="text1"/>
              </w:rPr>
              <w:t>經濟艙來回機票乙張</w:t>
            </w:r>
          </w:p>
          <w:p w:rsidR="00C6148E" w:rsidRPr="00AA138E" w:rsidRDefault="000309A1" w:rsidP="000309A1">
            <w:pPr>
              <w:spacing w:line="320" w:lineRule="exact"/>
              <w:ind w:leftChars="7" w:left="442" w:rightChars="38" w:right="91" w:hangingChars="177" w:hanging="425"/>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2</w:t>
            </w:r>
            <w:r w:rsidRPr="00AA138E">
              <w:rPr>
                <w:rFonts w:ascii="標楷體" w:eastAsia="標楷體" w:hAnsi="標楷體"/>
                <w:bCs/>
                <w:color w:val="000000" w:themeColor="text1"/>
              </w:rPr>
              <w:t>)</w:t>
            </w:r>
            <w:r w:rsidR="00C6148E" w:rsidRPr="00AA138E">
              <w:rPr>
                <w:rFonts w:ascii="標楷體" w:eastAsia="標楷體" w:hAnsi="標楷體" w:hint="eastAsia"/>
                <w:bCs/>
                <w:color w:val="000000" w:themeColor="text1"/>
              </w:rPr>
              <w:t>1</w:t>
            </w:r>
            <w:r w:rsidR="00C6148E" w:rsidRPr="00AA138E">
              <w:rPr>
                <w:rFonts w:ascii="標楷體" w:eastAsia="標楷體" w:hAnsi="標楷體"/>
                <w:bCs/>
                <w:color w:val="000000" w:themeColor="text1"/>
              </w:rPr>
              <w:t>人在台4天3夜住宿費用(</w:t>
            </w:r>
            <w:r w:rsidR="00C6148E" w:rsidRPr="00AA138E">
              <w:rPr>
                <w:rFonts w:ascii="標楷體" w:eastAsia="標楷體" w:hAnsi="標楷體"/>
                <w:bCs/>
                <w:color w:val="000000" w:themeColor="text1"/>
                <w:szCs w:val="24"/>
              </w:rPr>
              <w:t>分攤優惠</w:t>
            </w:r>
            <w:r w:rsidR="00C6148E" w:rsidRPr="00AA138E">
              <w:rPr>
                <w:rFonts w:ascii="標楷體" w:eastAsia="標楷體" w:hAnsi="標楷體"/>
                <w:bCs/>
                <w:color w:val="000000" w:themeColor="text1"/>
              </w:rPr>
              <w:t>最高額度以每天NT$5,000為限)。</w:t>
            </w:r>
          </w:p>
          <w:p w:rsidR="003555A2" w:rsidRPr="00AA138E" w:rsidRDefault="003555A2" w:rsidP="000309A1">
            <w:pPr>
              <w:spacing w:line="320" w:lineRule="exact"/>
              <w:ind w:leftChars="7" w:left="442" w:rightChars="38" w:right="91" w:hangingChars="177" w:hanging="425"/>
              <w:rPr>
                <w:rFonts w:ascii="標楷體" w:eastAsia="標楷體" w:hAnsi="標楷體"/>
                <w:b/>
                <w:color w:val="000000" w:themeColor="text1"/>
              </w:rPr>
            </w:pPr>
            <w:r w:rsidRPr="00AA138E">
              <w:rPr>
                <w:rFonts w:ascii="標楷體" w:eastAsia="標楷體" w:hAnsi="標楷體" w:hint="eastAsia"/>
                <w:bCs/>
                <w:color w:val="000000" w:themeColor="text1"/>
              </w:rPr>
              <w:t>(3)</w:t>
            </w:r>
            <w:r w:rsidRPr="00AA138E">
              <w:rPr>
                <w:rFonts w:ascii="標楷體" w:eastAsia="標楷體" w:hAnsi="標楷體" w:hint="eastAsia"/>
                <w:bCs/>
                <w:color w:val="000000" w:themeColor="text1"/>
                <w:szCs w:val="24"/>
              </w:rPr>
              <w:t>提供台灣桃園(松山)機場至下榻旅館交通費。</w:t>
            </w:r>
          </w:p>
        </w:tc>
        <w:tc>
          <w:tcPr>
            <w:tcW w:w="2961" w:type="dxa"/>
          </w:tcPr>
          <w:p w:rsidR="00C6148E" w:rsidRPr="00AA138E" w:rsidRDefault="00C6148E" w:rsidP="00D57BD7">
            <w:pPr>
              <w:spacing w:line="320" w:lineRule="exact"/>
              <w:jc w:val="both"/>
              <w:rPr>
                <w:rFonts w:ascii="標楷體" w:eastAsia="標楷體" w:hAnsi="標楷體"/>
                <w:color w:val="000000" w:themeColor="text1"/>
              </w:rPr>
            </w:pPr>
            <w:r w:rsidRPr="00AA138E">
              <w:rPr>
                <w:rFonts w:ascii="標楷體" w:eastAsia="標楷體" w:hAnsi="標楷體"/>
                <w:color w:val="000000" w:themeColor="text1"/>
              </w:rPr>
              <w:t>須與拓展處洽談採購事宜，並和我商預計10 家以上進行貿易洽談及辦理說明會</w:t>
            </w:r>
            <w:r w:rsidRPr="00AA138E">
              <w:rPr>
                <w:rFonts w:ascii="標楷體" w:eastAsia="標楷體" w:hAnsi="標楷體" w:hint="eastAsia"/>
                <w:color w:val="000000" w:themeColor="text1"/>
              </w:rPr>
              <w:t>。</w:t>
            </w:r>
          </w:p>
        </w:tc>
      </w:tr>
      <w:tr w:rsidR="00AA138E" w:rsidRPr="00AA138E" w:rsidTr="00D57BD7">
        <w:trPr>
          <w:trHeight w:val="1706"/>
        </w:trPr>
        <w:tc>
          <w:tcPr>
            <w:tcW w:w="2784" w:type="dxa"/>
          </w:tcPr>
          <w:p w:rsidR="000E4863" w:rsidRPr="00AA138E" w:rsidRDefault="00C6148E" w:rsidP="001532C6">
            <w:pPr>
              <w:spacing w:before="20" w:after="20" w:line="280" w:lineRule="exact"/>
              <w:ind w:left="240" w:hangingChars="100" w:hanging="240"/>
              <w:rPr>
                <w:rFonts w:ascii="標楷體" w:eastAsia="標楷體" w:hAnsi="標楷體"/>
                <w:bCs/>
                <w:color w:val="000000" w:themeColor="text1"/>
              </w:rPr>
            </w:pPr>
            <w:r w:rsidRPr="00AA138E">
              <w:rPr>
                <w:rFonts w:ascii="標楷體" w:eastAsia="標楷體" w:hAnsi="標楷體" w:hint="eastAsia"/>
                <w:bCs/>
                <w:color w:val="000000" w:themeColor="text1"/>
              </w:rPr>
              <w:t>6</w:t>
            </w:r>
            <w:r w:rsidR="000E4863" w:rsidRPr="00AA138E">
              <w:rPr>
                <w:rFonts w:ascii="標楷體" w:eastAsia="標楷體" w:hAnsi="標楷體"/>
                <w:bCs/>
                <w:color w:val="000000" w:themeColor="text1"/>
              </w:rPr>
              <w:t>.</w:t>
            </w:r>
            <w:r w:rsidR="000E4863" w:rsidRPr="00AA138E">
              <w:rPr>
                <w:rFonts w:ascii="標楷體" w:eastAsia="標楷體" w:hAnsi="標楷體" w:hint="eastAsia"/>
                <w:bCs/>
                <w:color w:val="000000" w:themeColor="text1"/>
                <w:szCs w:val="24"/>
              </w:rPr>
              <w:t>最近一</w:t>
            </w:r>
            <w:r w:rsidR="000E4863" w:rsidRPr="00AA138E">
              <w:rPr>
                <w:rFonts w:ascii="標楷體" w:eastAsia="標楷體" w:hAnsi="標楷體"/>
                <w:bCs/>
                <w:color w:val="000000" w:themeColor="text1"/>
                <w:szCs w:val="24"/>
              </w:rPr>
              <w:t>年營業額500萬美元</w:t>
            </w:r>
            <w:r w:rsidR="000E4863" w:rsidRPr="00AA138E">
              <w:rPr>
                <w:rFonts w:ascii="標楷體" w:eastAsia="標楷體" w:hAnsi="標楷體"/>
                <w:bCs/>
                <w:color w:val="000000" w:themeColor="text1"/>
              </w:rPr>
              <w:t>之機械經銷代理商，須具展示中心或發貨倉庫，面積以150平方公尺以上為優先目標</w:t>
            </w:r>
            <w:r w:rsidRPr="00AA138E">
              <w:rPr>
                <w:rFonts w:ascii="標楷體" w:eastAsia="標楷體" w:hAnsi="標楷體" w:hint="eastAsia"/>
                <w:bCs/>
                <w:color w:val="000000" w:themeColor="text1"/>
              </w:rPr>
              <w:t>。</w:t>
            </w:r>
          </w:p>
        </w:tc>
        <w:tc>
          <w:tcPr>
            <w:tcW w:w="3435" w:type="dxa"/>
          </w:tcPr>
          <w:p w:rsidR="000E4863" w:rsidRPr="00AA138E" w:rsidRDefault="000309A1"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1)</w:t>
            </w:r>
            <w:r w:rsidR="000E4863" w:rsidRPr="00AA138E">
              <w:rPr>
                <w:rFonts w:ascii="標楷體" w:eastAsia="標楷體" w:hAnsi="標楷體"/>
                <w:bCs/>
                <w:color w:val="000000" w:themeColor="text1"/>
              </w:rPr>
              <w:t>經濟艙來回機票乙張</w:t>
            </w:r>
          </w:p>
        </w:tc>
        <w:tc>
          <w:tcPr>
            <w:tcW w:w="2961" w:type="dxa"/>
          </w:tcPr>
          <w:p w:rsidR="000E4863" w:rsidRPr="00AA138E" w:rsidRDefault="000E4863" w:rsidP="00D57BD7">
            <w:pPr>
              <w:spacing w:line="320" w:lineRule="exact"/>
              <w:jc w:val="both"/>
              <w:rPr>
                <w:rFonts w:ascii="標楷體" w:eastAsia="標楷體" w:hAnsi="標楷體"/>
                <w:bCs/>
                <w:color w:val="000000" w:themeColor="text1"/>
              </w:rPr>
            </w:pPr>
            <w:r w:rsidRPr="00AA138E">
              <w:rPr>
                <w:rFonts w:ascii="標楷體" w:eastAsia="標楷體" w:hAnsi="標楷體"/>
                <w:bCs/>
                <w:color w:val="000000" w:themeColor="text1"/>
              </w:rPr>
              <w:t>須與拓展處洽談採購事宜，並和我商預計3 家以上進行貿易洽談及辦理說明會</w:t>
            </w:r>
            <w:r w:rsidR="00C6148E" w:rsidRPr="00AA138E">
              <w:rPr>
                <w:rFonts w:ascii="標楷體" w:eastAsia="標楷體" w:hAnsi="標楷體" w:hint="eastAsia"/>
                <w:bCs/>
                <w:color w:val="000000" w:themeColor="text1"/>
              </w:rPr>
              <w:t>。</w:t>
            </w:r>
          </w:p>
          <w:p w:rsidR="000E4863" w:rsidRPr="00AA138E" w:rsidRDefault="000E4863" w:rsidP="00D57BD7">
            <w:pPr>
              <w:spacing w:line="320" w:lineRule="exact"/>
              <w:jc w:val="both"/>
              <w:rPr>
                <w:rFonts w:ascii="標楷體" w:eastAsia="標楷體" w:hAnsi="標楷體"/>
                <w:bCs/>
                <w:color w:val="000000" w:themeColor="text1"/>
              </w:rPr>
            </w:pPr>
          </w:p>
        </w:tc>
      </w:tr>
      <w:tr w:rsidR="00AA138E" w:rsidRPr="00AA138E" w:rsidTr="00161933">
        <w:trPr>
          <w:trHeight w:val="1667"/>
        </w:trPr>
        <w:tc>
          <w:tcPr>
            <w:tcW w:w="2784" w:type="dxa"/>
          </w:tcPr>
          <w:p w:rsidR="00C6148E" w:rsidRPr="00AA138E" w:rsidRDefault="00C6148E" w:rsidP="001532C6">
            <w:pPr>
              <w:spacing w:line="320" w:lineRule="exact"/>
              <w:ind w:left="240" w:hangingChars="100" w:hanging="240"/>
              <w:rPr>
                <w:rFonts w:ascii="標楷體" w:eastAsia="標楷體" w:hAnsi="標楷體"/>
                <w:color w:val="000000" w:themeColor="text1"/>
              </w:rPr>
            </w:pPr>
            <w:r w:rsidRPr="00AA138E">
              <w:rPr>
                <w:rFonts w:ascii="標楷體" w:eastAsia="標楷體" w:hAnsi="標楷體" w:hint="eastAsia"/>
                <w:color w:val="000000" w:themeColor="text1"/>
              </w:rPr>
              <w:t>7</w:t>
            </w:r>
            <w:r w:rsidRPr="00AA138E">
              <w:rPr>
                <w:rFonts w:ascii="標楷體" w:eastAsia="標楷體" w:hAnsi="標楷體"/>
                <w:color w:val="000000" w:themeColor="text1"/>
              </w:rPr>
              <w:t>.</w:t>
            </w:r>
            <w:r w:rsidRPr="00AA138E">
              <w:rPr>
                <w:rFonts w:ascii="標楷體" w:eastAsia="標楷體" w:hAnsi="標楷體" w:hint="eastAsia"/>
                <w:bCs/>
                <w:color w:val="000000" w:themeColor="text1"/>
                <w:szCs w:val="24"/>
              </w:rPr>
              <w:t>當地前50大工程顧問公司及系統整合業者。</w:t>
            </w:r>
          </w:p>
        </w:tc>
        <w:tc>
          <w:tcPr>
            <w:tcW w:w="3435" w:type="dxa"/>
          </w:tcPr>
          <w:p w:rsidR="000309A1" w:rsidRPr="00AA138E" w:rsidRDefault="000309A1" w:rsidP="000309A1">
            <w:pPr>
              <w:spacing w:line="320" w:lineRule="exact"/>
              <w:ind w:rightChars="38" w:right="91"/>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1)</w:t>
            </w:r>
            <w:r w:rsidRPr="00AA138E">
              <w:rPr>
                <w:rFonts w:ascii="標楷體" w:eastAsia="標楷體" w:hAnsi="標楷體"/>
                <w:bCs/>
                <w:color w:val="000000" w:themeColor="text1"/>
              </w:rPr>
              <w:t>經濟艙來回機票乙張</w:t>
            </w:r>
          </w:p>
          <w:p w:rsidR="00C6148E" w:rsidRPr="00AA138E" w:rsidRDefault="000309A1" w:rsidP="000309A1">
            <w:pPr>
              <w:spacing w:line="320" w:lineRule="exact"/>
              <w:ind w:left="442" w:rightChars="38" w:right="91" w:hangingChars="184" w:hanging="442"/>
              <w:rPr>
                <w:rFonts w:ascii="標楷體" w:eastAsia="標楷體" w:hAnsi="標楷體"/>
                <w:bCs/>
                <w:color w:val="000000" w:themeColor="text1"/>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2</w:t>
            </w:r>
            <w:r w:rsidRPr="00AA138E">
              <w:rPr>
                <w:rFonts w:ascii="標楷體" w:eastAsia="標楷體" w:hAnsi="標楷體"/>
                <w:bCs/>
                <w:color w:val="000000" w:themeColor="text1"/>
              </w:rPr>
              <w:t>)</w:t>
            </w:r>
            <w:r w:rsidR="00C6148E" w:rsidRPr="00AA138E">
              <w:rPr>
                <w:rFonts w:ascii="標楷體" w:eastAsia="標楷體" w:hAnsi="標楷體" w:hint="eastAsia"/>
                <w:bCs/>
                <w:color w:val="000000" w:themeColor="text1"/>
              </w:rPr>
              <w:t>1</w:t>
            </w:r>
            <w:r w:rsidR="00C6148E" w:rsidRPr="00AA138E">
              <w:rPr>
                <w:rFonts w:ascii="標楷體" w:eastAsia="標楷體" w:hAnsi="標楷體"/>
                <w:bCs/>
                <w:color w:val="000000" w:themeColor="text1"/>
              </w:rPr>
              <w:t>人在台4天3夜住宿費用(</w:t>
            </w:r>
            <w:r w:rsidR="00C6148E" w:rsidRPr="00AA138E">
              <w:rPr>
                <w:rFonts w:ascii="標楷體" w:eastAsia="標楷體" w:hAnsi="標楷體"/>
                <w:bCs/>
                <w:color w:val="000000" w:themeColor="text1"/>
                <w:szCs w:val="24"/>
              </w:rPr>
              <w:t>分攤優惠</w:t>
            </w:r>
            <w:r w:rsidR="00C6148E" w:rsidRPr="00AA138E">
              <w:rPr>
                <w:rFonts w:ascii="標楷體" w:eastAsia="標楷體" w:hAnsi="標楷體"/>
                <w:bCs/>
                <w:color w:val="000000" w:themeColor="text1"/>
              </w:rPr>
              <w:t>最高額度以每天NT$5,000為限)。</w:t>
            </w:r>
          </w:p>
          <w:p w:rsidR="003555A2" w:rsidRPr="00AA138E" w:rsidRDefault="003555A2" w:rsidP="000309A1">
            <w:pPr>
              <w:spacing w:line="320" w:lineRule="exact"/>
              <w:ind w:left="442" w:rightChars="38" w:right="91" w:hangingChars="184" w:hanging="442"/>
              <w:rPr>
                <w:rFonts w:ascii="標楷體" w:eastAsia="標楷體" w:hAnsi="標楷體"/>
                <w:color w:val="000000" w:themeColor="text1"/>
              </w:rPr>
            </w:pPr>
            <w:r w:rsidRPr="00AA138E">
              <w:rPr>
                <w:rFonts w:ascii="標楷體" w:eastAsia="標楷體" w:hAnsi="標楷體" w:hint="eastAsia"/>
                <w:bCs/>
                <w:color w:val="000000" w:themeColor="text1"/>
              </w:rPr>
              <w:t>(3)</w:t>
            </w:r>
            <w:r w:rsidRPr="00AA138E">
              <w:rPr>
                <w:rFonts w:ascii="標楷體" w:eastAsia="標楷體" w:hAnsi="標楷體" w:hint="eastAsia"/>
                <w:bCs/>
                <w:color w:val="000000" w:themeColor="text1"/>
                <w:szCs w:val="24"/>
              </w:rPr>
              <w:t>提供台灣桃園(松山)機場至下榻旅館交通費。</w:t>
            </w:r>
          </w:p>
        </w:tc>
        <w:tc>
          <w:tcPr>
            <w:tcW w:w="2961" w:type="dxa"/>
          </w:tcPr>
          <w:p w:rsidR="00C6148E" w:rsidRPr="00AA138E" w:rsidRDefault="003E540B" w:rsidP="00D57BD7">
            <w:pPr>
              <w:spacing w:line="320" w:lineRule="exact"/>
              <w:jc w:val="both"/>
              <w:rPr>
                <w:rFonts w:ascii="標楷體" w:eastAsia="標楷體" w:hAnsi="標楷體"/>
                <w:color w:val="000000" w:themeColor="text1"/>
              </w:rPr>
            </w:pPr>
            <w:r w:rsidRPr="00AA138E">
              <w:rPr>
                <w:rFonts w:ascii="標楷體" w:eastAsia="標楷體" w:hAnsi="標楷體" w:hint="eastAsia"/>
                <w:color w:val="000000" w:themeColor="text1"/>
              </w:rPr>
              <w:t>須參加由拓展處安排之貿易洽談或參訪行程。</w:t>
            </w:r>
          </w:p>
          <w:p w:rsidR="00C6148E" w:rsidRPr="00AA138E" w:rsidRDefault="00C6148E" w:rsidP="00D57BD7">
            <w:pPr>
              <w:spacing w:line="320" w:lineRule="exact"/>
              <w:jc w:val="both"/>
              <w:rPr>
                <w:rFonts w:ascii="標楷體" w:eastAsia="標楷體" w:hAnsi="標楷體"/>
                <w:color w:val="000000" w:themeColor="text1"/>
              </w:rPr>
            </w:pPr>
          </w:p>
        </w:tc>
      </w:tr>
    </w:tbl>
    <w:p w:rsidR="00D7434A" w:rsidRPr="00AA138E" w:rsidRDefault="003555A2" w:rsidP="000E4863">
      <w:pPr>
        <w:spacing w:before="120" w:after="60" w:line="400" w:lineRule="exact"/>
        <w:ind w:leftChars="100" w:left="1200" w:hangingChars="400" w:hanging="960"/>
        <w:rPr>
          <w:rFonts w:ascii="標楷體" w:eastAsia="標楷體" w:hAnsi="標楷體"/>
          <w:bCs/>
          <w:color w:val="000000" w:themeColor="text1"/>
          <w:sz w:val="28"/>
        </w:rPr>
      </w:pPr>
      <w:r w:rsidRPr="00AA138E">
        <w:rPr>
          <w:rFonts w:ascii="新細明體" w:eastAsia="新細明體" w:hAnsi="新細明體" w:hint="eastAsia"/>
          <w:color w:val="000000" w:themeColor="text1"/>
          <w:szCs w:val="24"/>
        </w:rPr>
        <w:t xml:space="preserve">      ※</w:t>
      </w:r>
      <w:r w:rsidRPr="00AA138E">
        <w:rPr>
          <w:rFonts w:ascii="標楷體" w:eastAsia="標楷體" w:hAnsi="標楷體" w:hint="eastAsia"/>
          <w:color w:val="000000" w:themeColor="text1"/>
          <w:szCs w:val="24"/>
        </w:rPr>
        <w:t>在中南部辦理之活動</w:t>
      </w:r>
      <w:r w:rsidRPr="00AA138E">
        <w:rPr>
          <w:rFonts w:ascii="標楷體" w:eastAsia="標楷體" w:hAnsi="標楷體"/>
          <w:bCs/>
          <w:color w:val="000000" w:themeColor="text1"/>
          <w:szCs w:val="24"/>
        </w:rPr>
        <w:t>，</w:t>
      </w:r>
      <w:r w:rsidRPr="00AA138E">
        <w:rPr>
          <w:rFonts w:ascii="標楷體" w:eastAsia="標楷體" w:hAnsi="標楷體" w:hint="eastAsia"/>
          <w:bCs/>
          <w:color w:val="000000" w:themeColor="text1"/>
          <w:szCs w:val="24"/>
        </w:rPr>
        <w:t>外商來台機場接送則以搭乘高鐵方式接送</w:t>
      </w:r>
      <w:r w:rsidRPr="00AA138E">
        <w:rPr>
          <w:rFonts w:ascii="標楷體" w:eastAsia="標楷體" w:hAnsi="標楷體"/>
          <w:bCs/>
          <w:color w:val="000000" w:themeColor="text1"/>
          <w:szCs w:val="24"/>
        </w:rPr>
        <w:t>，</w:t>
      </w:r>
      <w:r w:rsidRPr="00AA138E">
        <w:rPr>
          <w:rFonts w:ascii="標楷體" w:eastAsia="標楷體" w:hAnsi="標楷體" w:hint="eastAsia"/>
          <w:bCs/>
          <w:color w:val="000000" w:themeColor="text1"/>
          <w:szCs w:val="24"/>
        </w:rPr>
        <w:t>並以車票及車費單據實報實銷</w:t>
      </w:r>
      <w:r w:rsidRPr="00AA138E">
        <w:rPr>
          <w:rFonts w:ascii="標楷體" w:eastAsia="標楷體" w:hAnsi="標楷體"/>
          <w:bCs/>
          <w:color w:val="000000" w:themeColor="text1"/>
          <w:szCs w:val="24"/>
        </w:rPr>
        <w:t>，</w:t>
      </w:r>
      <w:r w:rsidRPr="00AA138E">
        <w:rPr>
          <w:rFonts w:ascii="標楷體" w:eastAsia="標楷體" w:hAnsi="標楷體" w:hint="eastAsia"/>
          <w:bCs/>
          <w:color w:val="000000" w:themeColor="text1"/>
          <w:szCs w:val="24"/>
        </w:rPr>
        <w:t>並遵節支用</w:t>
      </w:r>
      <w:r w:rsidRPr="00AA138E">
        <w:rPr>
          <w:rFonts w:ascii="標楷體" w:eastAsia="標楷體" w:hAnsi="標楷體"/>
          <w:bCs/>
          <w:color w:val="000000" w:themeColor="text1"/>
        </w:rPr>
        <w:t>。</w:t>
      </w:r>
    </w:p>
    <w:p w:rsidR="00125FDD" w:rsidRPr="00AA138E" w:rsidRDefault="00125FDD" w:rsidP="000E4863">
      <w:pPr>
        <w:spacing w:before="120" w:after="60" w:line="400" w:lineRule="exact"/>
        <w:ind w:leftChars="100" w:left="1360" w:hangingChars="400" w:hanging="1120"/>
        <w:rPr>
          <w:rFonts w:ascii="標楷體" w:eastAsia="標楷體" w:hAnsi="標楷體"/>
          <w:bCs/>
          <w:color w:val="000000" w:themeColor="text1"/>
          <w:sz w:val="28"/>
        </w:rPr>
      </w:pPr>
      <w:r w:rsidRPr="00AA138E">
        <w:rPr>
          <w:rFonts w:ascii="標楷體" w:eastAsia="標楷體" w:hAnsi="標楷體"/>
          <w:bCs/>
          <w:color w:val="000000" w:themeColor="text1"/>
          <w:sz w:val="28"/>
        </w:rPr>
        <w:t>（三）</w:t>
      </w:r>
      <w:r w:rsidRPr="00AA138E">
        <w:rPr>
          <w:rFonts w:ascii="標楷體" w:eastAsia="標楷體" w:hAnsi="標楷體" w:hint="eastAsia"/>
          <w:bCs/>
          <w:color w:val="000000" w:themeColor="text1"/>
          <w:sz w:val="28"/>
        </w:rPr>
        <w:t>個別</w:t>
      </w:r>
      <w:r w:rsidRPr="00AA138E">
        <w:rPr>
          <w:rFonts w:ascii="標楷體" w:eastAsia="標楷體" w:hAnsi="標楷體" w:hint="eastAsia"/>
          <w:color w:val="000000" w:themeColor="text1"/>
          <w:sz w:val="28"/>
        </w:rPr>
        <w:t>中小企業外商：</w:t>
      </w:r>
    </w:p>
    <w:tbl>
      <w:tblPr>
        <w:tblW w:w="937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3435"/>
        <w:gridCol w:w="2961"/>
      </w:tblGrid>
      <w:tr w:rsidR="00AA138E" w:rsidRPr="00AA138E" w:rsidTr="00287FCC">
        <w:trPr>
          <w:trHeight w:val="492"/>
        </w:trPr>
        <w:tc>
          <w:tcPr>
            <w:tcW w:w="2977" w:type="dxa"/>
          </w:tcPr>
          <w:p w:rsidR="00125FDD" w:rsidRPr="00AA138E" w:rsidRDefault="00125FDD"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申請條件</w:t>
            </w:r>
          </w:p>
        </w:tc>
        <w:tc>
          <w:tcPr>
            <w:tcW w:w="3435" w:type="dxa"/>
          </w:tcPr>
          <w:p w:rsidR="00125FDD" w:rsidRPr="00AA138E" w:rsidRDefault="00125FDD"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szCs w:val="24"/>
              </w:rPr>
              <w:t>旅費分攤優惠</w:t>
            </w:r>
            <w:r w:rsidRPr="00AA138E">
              <w:rPr>
                <w:rFonts w:ascii="標楷體" w:eastAsia="標楷體" w:hAnsi="標楷體" w:hint="eastAsia"/>
                <w:bCs/>
                <w:color w:val="000000" w:themeColor="text1"/>
                <w:szCs w:val="24"/>
              </w:rPr>
              <w:t>內容</w:t>
            </w:r>
          </w:p>
        </w:tc>
        <w:tc>
          <w:tcPr>
            <w:tcW w:w="2961" w:type="dxa"/>
          </w:tcPr>
          <w:p w:rsidR="00125FDD" w:rsidRPr="00AA138E" w:rsidRDefault="00125FDD"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備註</w:t>
            </w:r>
          </w:p>
        </w:tc>
      </w:tr>
      <w:tr w:rsidR="00AA138E" w:rsidRPr="00AA138E" w:rsidTr="00287FCC">
        <w:trPr>
          <w:trHeight w:val="492"/>
        </w:trPr>
        <w:tc>
          <w:tcPr>
            <w:tcW w:w="2977" w:type="dxa"/>
            <w:tcBorders>
              <w:top w:val="single" w:sz="4" w:space="0" w:color="auto"/>
              <w:left w:val="single" w:sz="4" w:space="0" w:color="auto"/>
              <w:bottom w:val="single" w:sz="4" w:space="0" w:color="auto"/>
              <w:right w:val="single" w:sz="4" w:space="0" w:color="auto"/>
            </w:tcBorders>
          </w:tcPr>
          <w:p w:rsidR="00125FDD" w:rsidRPr="00AA138E" w:rsidRDefault="00D57BD7" w:rsidP="002A5FA0">
            <w:pPr>
              <w:spacing w:after="120" w:line="400" w:lineRule="exact"/>
              <w:ind w:left="281" w:hangingChars="117" w:hanging="281"/>
              <w:rPr>
                <w:rFonts w:ascii="標楷體" w:eastAsia="標楷體" w:hAnsi="標楷體"/>
                <w:bCs/>
                <w:color w:val="000000" w:themeColor="text1"/>
              </w:rPr>
            </w:pPr>
            <w:r w:rsidRPr="00AA138E">
              <w:rPr>
                <w:rFonts w:ascii="標楷體" w:eastAsia="標楷體" w:hAnsi="標楷體" w:hint="eastAsia"/>
                <w:bCs/>
                <w:color w:val="000000" w:themeColor="text1"/>
              </w:rPr>
              <w:t>8</w:t>
            </w:r>
            <w:r w:rsidR="00125FDD" w:rsidRPr="00AA138E">
              <w:rPr>
                <w:rFonts w:ascii="標楷體" w:eastAsia="標楷體" w:hAnsi="標楷體"/>
                <w:bCs/>
                <w:color w:val="000000" w:themeColor="text1"/>
              </w:rPr>
              <w:t>.</w:t>
            </w:r>
            <w:r w:rsidR="00125FDD" w:rsidRPr="00AA138E">
              <w:rPr>
                <w:rFonts w:ascii="標楷體" w:eastAsia="標楷體" w:hAnsi="標楷體" w:hint="eastAsia"/>
                <w:bCs/>
                <w:color w:val="000000" w:themeColor="text1"/>
              </w:rPr>
              <w:t>最近一</w:t>
            </w:r>
            <w:r w:rsidR="00125FDD" w:rsidRPr="00AA138E">
              <w:rPr>
                <w:rFonts w:ascii="標楷體" w:eastAsia="標楷體" w:hAnsi="標楷體"/>
                <w:bCs/>
                <w:color w:val="000000" w:themeColor="text1"/>
              </w:rPr>
              <w:t>年營業額</w:t>
            </w:r>
            <w:r w:rsidR="002A5FA0" w:rsidRPr="00AA138E">
              <w:rPr>
                <w:rFonts w:ascii="標楷體" w:eastAsia="標楷體" w:hAnsi="標楷體" w:hint="eastAsia"/>
                <w:bCs/>
                <w:color w:val="000000" w:themeColor="text1"/>
              </w:rPr>
              <w:t>5,</w:t>
            </w:r>
            <w:r w:rsidR="00125FDD" w:rsidRPr="00AA138E">
              <w:rPr>
                <w:rFonts w:ascii="標楷體" w:eastAsia="標楷體" w:hAnsi="標楷體" w:hint="eastAsia"/>
                <w:bCs/>
                <w:color w:val="000000" w:themeColor="text1"/>
              </w:rPr>
              <w:t>000萬</w:t>
            </w:r>
            <w:r w:rsidR="00125FDD" w:rsidRPr="00AA138E">
              <w:rPr>
                <w:rFonts w:ascii="標楷體" w:eastAsia="標楷體" w:hAnsi="標楷體"/>
                <w:bCs/>
                <w:color w:val="000000" w:themeColor="text1"/>
              </w:rPr>
              <w:t>美元以上之</w:t>
            </w:r>
            <w:r w:rsidR="003054A7" w:rsidRPr="00AA138E">
              <w:rPr>
                <w:rFonts w:ascii="標楷體" w:eastAsia="標楷體" w:hAnsi="標楷體" w:hint="eastAsia"/>
                <w:bCs/>
                <w:color w:val="000000" w:themeColor="text1"/>
              </w:rPr>
              <w:t>中小</w:t>
            </w:r>
            <w:r w:rsidR="00125FDD" w:rsidRPr="00AA138E">
              <w:rPr>
                <w:rFonts w:ascii="標楷體" w:eastAsia="標楷體" w:hAnsi="標楷體"/>
                <w:bCs/>
                <w:color w:val="000000" w:themeColor="text1"/>
              </w:rPr>
              <w:t>型外商</w:t>
            </w:r>
            <w:r w:rsidR="00125FDD" w:rsidRPr="00AA138E">
              <w:rPr>
                <w:rFonts w:ascii="標楷體" w:eastAsia="標楷體" w:hAnsi="標楷體" w:hint="eastAsia"/>
                <w:bCs/>
                <w:color w:val="000000" w:themeColor="text1"/>
              </w:rPr>
              <w:t>。</w:t>
            </w:r>
          </w:p>
        </w:tc>
        <w:tc>
          <w:tcPr>
            <w:tcW w:w="3435" w:type="dxa"/>
            <w:tcBorders>
              <w:top w:val="single" w:sz="4" w:space="0" w:color="auto"/>
              <w:left w:val="single" w:sz="4" w:space="0" w:color="auto"/>
              <w:bottom w:val="single" w:sz="4" w:space="0" w:color="auto"/>
              <w:right w:val="single" w:sz="4" w:space="0" w:color="auto"/>
            </w:tcBorders>
          </w:tcPr>
          <w:p w:rsidR="00125FDD" w:rsidRPr="00AA138E" w:rsidRDefault="000309A1" w:rsidP="00F0705E">
            <w:pPr>
              <w:spacing w:after="120" w:line="400" w:lineRule="exact"/>
              <w:rPr>
                <w:rFonts w:ascii="標楷體" w:eastAsia="標楷體" w:hAnsi="標楷體"/>
                <w:bCs/>
                <w:color w:val="000000" w:themeColor="text1"/>
                <w:szCs w:val="24"/>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1)</w:t>
            </w:r>
            <w:r w:rsidR="00125FDD" w:rsidRPr="00AA138E">
              <w:rPr>
                <w:rFonts w:ascii="標楷體" w:eastAsia="標楷體" w:hAnsi="標楷體"/>
                <w:bCs/>
                <w:color w:val="000000" w:themeColor="text1"/>
                <w:szCs w:val="24"/>
              </w:rPr>
              <w:t>經濟艙來回機票乙張。</w:t>
            </w:r>
          </w:p>
        </w:tc>
        <w:tc>
          <w:tcPr>
            <w:tcW w:w="2961" w:type="dxa"/>
            <w:tcBorders>
              <w:top w:val="single" w:sz="4" w:space="0" w:color="auto"/>
              <w:left w:val="single" w:sz="4" w:space="0" w:color="auto"/>
              <w:bottom w:val="single" w:sz="4" w:space="0" w:color="auto"/>
              <w:right w:val="single" w:sz="4" w:space="0" w:color="auto"/>
            </w:tcBorders>
          </w:tcPr>
          <w:p w:rsidR="00125FDD" w:rsidRPr="00AA138E" w:rsidRDefault="00125FDD" w:rsidP="003555A2">
            <w:pPr>
              <w:spacing w:after="120" w:line="400" w:lineRule="exact"/>
              <w:rPr>
                <w:rFonts w:ascii="標楷體" w:eastAsia="標楷體" w:hAnsi="標楷體"/>
                <w:bCs/>
                <w:color w:val="000000" w:themeColor="text1"/>
              </w:rPr>
            </w:pPr>
            <w:r w:rsidRPr="00AA138E">
              <w:rPr>
                <w:rFonts w:ascii="標楷體" w:eastAsia="標楷體" w:hAnsi="標楷體"/>
                <w:bCs/>
                <w:color w:val="000000" w:themeColor="text1"/>
              </w:rPr>
              <w:t>須與拓展處洽談採購事宜，並和我商預計10 家以上進行貿易洽談</w:t>
            </w:r>
            <w:r w:rsidRPr="00AA138E">
              <w:rPr>
                <w:rFonts w:ascii="標楷體" w:eastAsia="標楷體" w:hAnsi="標楷體" w:hint="eastAsia"/>
                <w:bCs/>
                <w:color w:val="000000" w:themeColor="text1"/>
              </w:rPr>
              <w:t>。</w:t>
            </w:r>
          </w:p>
        </w:tc>
      </w:tr>
      <w:tr w:rsidR="00125FDD" w:rsidRPr="00AA138E" w:rsidTr="00287FCC">
        <w:trPr>
          <w:trHeight w:val="492"/>
        </w:trPr>
        <w:tc>
          <w:tcPr>
            <w:tcW w:w="2977" w:type="dxa"/>
            <w:tcBorders>
              <w:top w:val="single" w:sz="4" w:space="0" w:color="auto"/>
              <w:left w:val="single" w:sz="4" w:space="0" w:color="auto"/>
              <w:bottom w:val="single" w:sz="4" w:space="0" w:color="auto"/>
              <w:right w:val="single" w:sz="4" w:space="0" w:color="auto"/>
            </w:tcBorders>
          </w:tcPr>
          <w:p w:rsidR="00125FDD" w:rsidRPr="00AA138E" w:rsidRDefault="00D57BD7" w:rsidP="002A5FA0">
            <w:pPr>
              <w:spacing w:after="120" w:line="400" w:lineRule="exact"/>
              <w:ind w:left="281" w:hangingChars="117" w:hanging="281"/>
              <w:rPr>
                <w:rFonts w:ascii="標楷體" w:eastAsia="標楷體" w:hAnsi="標楷體"/>
                <w:bCs/>
                <w:color w:val="000000" w:themeColor="text1"/>
              </w:rPr>
            </w:pPr>
            <w:r w:rsidRPr="00AA138E">
              <w:rPr>
                <w:rFonts w:ascii="標楷體" w:eastAsia="標楷體" w:hAnsi="標楷體" w:hint="eastAsia"/>
                <w:bCs/>
                <w:color w:val="000000" w:themeColor="text1"/>
              </w:rPr>
              <w:t>9</w:t>
            </w:r>
            <w:r w:rsidR="00125FDD" w:rsidRPr="00AA138E">
              <w:rPr>
                <w:rFonts w:ascii="標楷體" w:eastAsia="標楷體" w:hAnsi="標楷體"/>
                <w:bCs/>
                <w:color w:val="000000" w:themeColor="text1"/>
              </w:rPr>
              <w:t>.</w:t>
            </w:r>
            <w:r w:rsidR="00125FDD" w:rsidRPr="00AA138E">
              <w:rPr>
                <w:rFonts w:ascii="標楷體" w:eastAsia="標楷體" w:hAnsi="標楷體" w:hint="eastAsia"/>
                <w:bCs/>
                <w:color w:val="000000" w:themeColor="text1"/>
              </w:rPr>
              <w:t>最近一</w:t>
            </w:r>
            <w:r w:rsidR="00125FDD" w:rsidRPr="00AA138E">
              <w:rPr>
                <w:rFonts w:ascii="標楷體" w:eastAsia="標楷體" w:hAnsi="標楷體"/>
                <w:bCs/>
                <w:color w:val="000000" w:themeColor="text1"/>
              </w:rPr>
              <w:t>年營業額</w:t>
            </w:r>
            <w:r w:rsidR="002A5FA0" w:rsidRPr="00AA138E">
              <w:rPr>
                <w:rFonts w:ascii="標楷體" w:eastAsia="標楷體" w:hAnsi="標楷體" w:hint="eastAsia"/>
                <w:bCs/>
                <w:color w:val="000000" w:themeColor="text1"/>
              </w:rPr>
              <w:t>1,000</w:t>
            </w:r>
            <w:r w:rsidR="00125FDD" w:rsidRPr="00AA138E">
              <w:rPr>
                <w:rFonts w:ascii="標楷體" w:eastAsia="標楷體" w:hAnsi="標楷體"/>
                <w:bCs/>
                <w:color w:val="000000" w:themeColor="text1"/>
              </w:rPr>
              <w:t>萬美元以上之新興市場大型外商</w:t>
            </w:r>
            <w:r w:rsidR="00125FDD" w:rsidRPr="00AA138E">
              <w:rPr>
                <w:rFonts w:ascii="標楷體" w:eastAsia="標楷體" w:hAnsi="標楷體" w:hint="eastAsia"/>
                <w:bCs/>
                <w:color w:val="000000" w:themeColor="text1"/>
              </w:rPr>
              <w:t>。</w:t>
            </w:r>
          </w:p>
        </w:tc>
        <w:tc>
          <w:tcPr>
            <w:tcW w:w="3435" w:type="dxa"/>
            <w:tcBorders>
              <w:top w:val="single" w:sz="4" w:space="0" w:color="auto"/>
              <w:left w:val="single" w:sz="4" w:space="0" w:color="auto"/>
              <w:bottom w:val="single" w:sz="4" w:space="0" w:color="auto"/>
              <w:right w:val="single" w:sz="4" w:space="0" w:color="auto"/>
            </w:tcBorders>
          </w:tcPr>
          <w:p w:rsidR="00125FDD" w:rsidRPr="00AA138E" w:rsidRDefault="000309A1" w:rsidP="00F0705E">
            <w:pPr>
              <w:spacing w:after="120" w:line="400" w:lineRule="exact"/>
              <w:rPr>
                <w:rFonts w:ascii="標楷體" w:eastAsia="標楷體" w:hAnsi="標楷體"/>
                <w:bCs/>
                <w:color w:val="000000" w:themeColor="text1"/>
                <w:szCs w:val="24"/>
              </w:rPr>
            </w:pPr>
            <w:r w:rsidRPr="00AA138E">
              <w:rPr>
                <w:rFonts w:ascii="標楷體" w:eastAsia="標楷體" w:hAnsi="標楷體"/>
                <w:bCs/>
                <w:color w:val="000000" w:themeColor="text1"/>
              </w:rPr>
              <w:t>(</w:t>
            </w:r>
            <w:r w:rsidRPr="00AA138E">
              <w:rPr>
                <w:rFonts w:ascii="標楷體" w:eastAsia="標楷體" w:hAnsi="標楷體" w:hint="eastAsia"/>
                <w:bCs/>
                <w:color w:val="000000" w:themeColor="text1"/>
              </w:rPr>
              <w:t>1)</w:t>
            </w:r>
            <w:r w:rsidR="00125FDD" w:rsidRPr="00AA138E">
              <w:rPr>
                <w:rFonts w:ascii="標楷體" w:eastAsia="標楷體" w:hAnsi="標楷體"/>
                <w:bCs/>
                <w:color w:val="000000" w:themeColor="text1"/>
                <w:szCs w:val="24"/>
              </w:rPr>
              <w:t>經濟艙來回機票乙張。</w:t>
            </w:r>
          </w:p>
        </w:tc>
        <w:tc>
          <w:tcPr>
            <w:tcW w:w="2961" w:type="dxa"/>
            <w:tcBorders>
              <w:top w:val="single" w:sz="4" w:space="0" w:color="auto"/>
              <w:left w:val="single" w:sz="4" w:space="0" w:color="auto"/>
              <w:bottom w:val="single" w:sz="4" w:space="0" w:color="auto"/>
              <w:right w:val="single" w:sz="4" w:space="0" w:color="auto"/>
            </w:tcBorders>
          </w:tcPr>
          <w:p w:rsidR="00125FDD" w:rsidRPr="00AA138E" w:rsidRDefault="00125FDD" w:rsidP="003555A2">
            <w:pPr>
              <w:spacing w:after="120" w:line="400" w:lineRule="exact"/>
              <w:rPr>
                <w:rFonts w:ascii="標楷體" w:eastAsia="標楷體" w:hAnsi="標楷體"/>
                <w:bCs/>
                <w:color w:val="000000" w:themeColor="text1"/>
              </w:rPr>
            </w:pPr>
            <w:r w:rsidRPr="00AA138E">
              <w:rPr>
                <w:rFonts w:ascii="標楷體" w:eastAsia="標楷體" w:hAnsi="標楷體"/>
                <w:bCs/>
                <w:color w:val="000000" w:themeColor="text1"/>
              </w:rPr>
              <w:t>須與拓展處洽談採購事宜，並和我商預計10 家以上進行貿易洽談</w:t>
            </w:r>
            <w:r w:rsidRPr="00AA138E">
              <w:rPr>
                <w:rFonts w:ascii="標楷體" w:eastAsia="標楷體" w:hAnsi="標楷體" w:hint="eastAsia"/>
                <w:bCs/>
                <w:color w:val="000000" w:themeColor="text1"/>
              </w:rPr>
              <w:t>。</w:t>
            </w:r>
          </w:p>
        </w:tc>
      </w:tr>
    </w:tbl>
    <w:p w:rsidR="00125FDD" w:rsidRPr="00AA138E" w:rsidRDefault="00125FDD" w:rsidP="000E4863">
      <w:pPr>
        <w:spacing w:before="120" w:after="60" w:line="400" w:lineRule="exact"/>
        <w:ind w:leftChars="100" w:left="1360" w:hangingChars="400" w:hanging="1120"/>
        <w:rPr>
          <w:rFonts w:ascii="標楷體" w:eastAsia="標楷體" w:hAnsi="標楷體"/>
          <w:bCs/>
          <w:color w:val="000000" w:themeColor="text1"/>
          <w:sz w:val="28"/>
        </w:rPr>
      </w:pPr>
    </w:p>
    <w:p w:rsidR="000E4863" w:rsidRPr="00AA138E" w:rsidRDefault="000E4863" w:rsidP="00287FCC">
      <w:pPr>
        <w:spacing w:before="120" w:after="60" w:line="400" w:lineRule="exact"/>
        <w:ind w:leftChars="100" w:left="990" w:hangingChars="268" w:hanging="750"/>
        <w:rPr>
          <w:rFonts w:ascii="標楷體" w:eastAsia="標楷體" w:hAnsi="標楷體"/>
          <w:bCs/>
          <w:color w:val="000000" w:themeColor="text1"/>
          <w:sz w:val="28"/>
        </w:rPr>
      </w:pPr>
      <w:r w:rsidRPr="00AA138E">
        <w:rPr>
          <w:rFonts w:ascii="標楷體" w:eastAsia="標楷體" w:hAnsi="標楷體"/>
          <w:bCs/>
          <w:color w:val="000000" w:themeColor="text1"/>
          <w:sz w:val="28"/>
        </w:rPr>
        <w:t>（</w:t>
      </w:r>
      <w:r w:rsidR="00125FDD" w:rsidRPr="00AA138E">
        <w:rPr>
          <w:rFonts w:ascii="標楷體" w:eastAsia="標楷體" w:hAnsi="標楷體" w:hint="eastAsia"/>
          <w:bCs/>
          <w:color w:val="000000" w:themeColor="text1"/>
          <w:sz w:val="28"/>
        </w:rPr>
        <w:t>四</w:t>
      </w:r>
      <w:r w:rsidRPr="00AA138E">
        <w:rPr>
          <w:rFonts w:ascii="標楷體" w:eastAsia="標楷體" w:hAnsi="標楷體"/>
          <w:bCs/>
          <w:color w:val="000000" w:themeColor="text1"/>
          <w:sz w:val="28"/>
        </w:rPr>
        <w:t>）</w:t>
      </w:r>
      <w:r w:rsidR="00D20445" w:rsidRPr="00AA138E">
        <w:rPr>
          <w:rFonts w:ascii="標楷體" w:eastAsia="標楷體" w:hAnsi="標楷體"/>
          <w:color w:val="000000" w:themeColor="text1"/>
          <w:sz w:val="28"/>
        </w:rPr>
        <w:t>104</w:t>
      </w:r>
      <w:r w:rsidRPr="00AA138E">
        <w:rPr>
          <w:rFonts w:ascii="標楷體" w:eastAsia="標楷體" w:hAnsi="標楷體"/>
          <w:color w:val="000000" w:themeColor="text1"/>
          <w:sz w:val="28"/>
        </w:rPr>
        <w:t>年度出口拓銷重點新興市場廠商</w:t>
      </w:r>
      <w:r w:rsidRPr="00AA138E">
        <w:rPr>
          <w:rFonts w:ascii="標楷體" w:eastAsia="標楷體" w:hAnsi="標楷體" w:hint="eastAsia"/>
          <w:color w:val="000000" w:themeColor="text1"/>
          <w:sz w:val="28"/>
        </w:rPr>
        <w:t>(含</w:t>
      </w:r>
      <w:r w:rsidR="00AA0351" w:rsidRPr="00AA138E">
        <w:rPr>
          <w:rFonts w:ascii="標楷體" w:eastAsia="標楷體" w:hAnsi="標楷體" w:hint="eastAsia"/>
          <w:color w:val="000000" w:themeColor="text1"/>
          <w:sz w:val="28"/>
        </w:rPr>
        <w:t>印度、印尼、越南、阿聯、埃及、巴西、墨西哥及土耳其</w:t>
      </w:r>
      <w:r w:rsidRPr="00AA138E">
        <w:rPr>
          <w:rFonts w:ascii="標楷體" w:eastAsia="標楷體" w:hAnsi="標楷體" w:hint="eastAsia"/>
          <w:color w:val="000000" w:themeColor="text1"/>
          <w:sz w:val="28"/>
        </w:rPr>
        <w:t>)：</w:t>
      </w:r>
    </w:p>
    <w:tbl>
      <w:tblPr>
        <w:tblW w:w="91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0"/>
        <w:gridCol w:w="3240"/>
        <w:gridCol w:w="2880"/>
      </w:tblGrid>
      <w:tr w:rsidR="00AA138E" w:rsidRPr="00AA138E" w:rsidTr="00D57BD7">
        <w:tc>
          <w:tcPr>
            <w:tcW w:w="3060" w:type="dxa"/>
          </w:tcPr>
          <w:p w:rsidR="000E4863" w:rsidRPr="00AA138E" w:rsidRDefault="000E4863"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申請條件</w:t>
            </w:r>
          </w:p>
        </w:tc>
        <w:tc>
          <w:tcPr>
            <w:tcW w:w="3240" w:type="dxa"/>
          </w:tcPr>
          <w:p w:rsidR="000E4863" w:rsidRPr="00AA138E" w:rsidRDefault="000E4863" w:rsidP="00490C0F">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szCs w:val="24"/>
              </w:rPr>
              <w:t>旅費分攤優惠</w:t>
            </w:r>
            <w:r w:rsidR="0087560B" w:rsidRPr="00AA138E">
              <w:rPr>
                <w:rFonts w:ascii="標楷體" w:eastAsia="標楷體" w:hAnsi="標楷體" w:hint="eastAsia"/>
                <w:bCs/>
                <w:color w:val="000000" w:themeColor="text1"/>
                <w:szCs w:val="24"/>
              </w:rPr>
              <w:t>內容</w:t>
            </w:r>
          </w:p>
        </w:tc>
        <w:tc>
          <w:tcPr>
            <w:tcW w:w="2880" w:type="dxa"/>
          </w:tcPr>
          <w:p w:rsidR="000E4863" w:rsidRPr="00AA138E" w:rsidRDefault="000E4863"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備註</w:t>
            </w:r>
          </w:p>
        </w:tc>
      </w:tr>
      <w:tr w:rsidR="00AA138E" w:rsidRPr="00AA138E" w:rsidTr="00D57BD7">
        <w:trPr>
          <w:trHeight w:val="1307"/>
        </w:trPr>
        <w:tc>
          <w:tcPr>
            <w:tcW w:w="3060" w:type="dxa"/>
          </w:tcPr>
          <w:p w:rsidR="000E4863" w:rsidRPr="00AA138E" w:rsidRDefault="00F0705E" w:rsidP="001532C6">
            <w:pPr>
              <w:spacing w:line="320" w:lineRule="exact"/>
              <w:ind w:left="284" w:hanging="284"/>
              <w:rPr>
                <w:rFonts w:ascii="標楷體" w:eastAsia="標楷體" w:hAnsi="標楷體"/>
                <w:bCs/>
                <w:color w:val="000000" w:themeColor="text1"/>
              </w:rPr>
            </w:pPr>
            <w:r w:rsidRPr="00AA138E">
              <w:rPr>
                <w:rFonts w:ascii="標楷體" w:eastAsia="標楷體" w:hAnsi="標楷體" w:hint="eastAsia"/>
                <w:bCs/>
                <w:color w:val="000000" w:themeColor="text1"/>
              </w:rPr>
              <w:t>10</w:t>
            </w:r>
            <w:r w:rsidR="000E4863" w:rsidRPr="00AA138E">
              <w:rPr>
                <w:rFonts w:ascii="標楷體" w:eastAsia="標楷體" w:hAnsi="標楷體"/>
                <w:bCs/>
                <w:color w:val="000000" w:themeColor="text1"/>
              </w:rPr>
              <w:t>.外商所屬業別為該國</w:t>
            </w:r>
            <w:r w:rsidR="000E4863" w:rsidRPr="00AA138E">
              <w:rPr>
                <w:rFonts w:ascii="標楷體" w:eastAsia="標楷體" w:hAnsi="標楷體" w:hint="eastAsia"/>
                <w:bCs/>
                <w:color w:val="000000" w:themeColor="text1"/>
                <w:szCs w:val="24"/>
              </w:rPr>
              <w:t>最近一年</w:t>
            </w:r>
            <w:r w:rsidR="000E4863" w:rsidRPr="00AA138E">
              <w:rPr>
                <w:rFonts w:ascii="標楷體" w:eastAsia="標楷體" w:hAnsi="標楷體"/>
                <w:bCs/>
                <w:color w:val="000000" w:themeColor="text1"/>
              </w:rPr>
              <w:t>營業額或進口額排名前200大廠商</w:t>
            </w:r>
            <w:r w:rsidR="00C6148E" w:rsidRPr="00AA138E">
              <w:rPr>
                <w:rFonts w:ascii="標楷體" w:eastAsia="標楷體" w:hAnsi="標楷體" w:hint="eastAsia"/>
                <w:bCs/>
                <w:color w:val="000000" w:themeColor="text1"/>
              </w:rPr>
              <w:t>。</w:t>
            </w:r>
          </w:p>
        </w:tc>
        <w:tc>
          <w:tcPr>
            <w:tcW w:w="3240" w:type="dxa"/>
          </w:tcPr>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每家外商</w:t>
            </w:r>
            <w:r w:rsidRPr="00AA138E">
              <w:rPr>
                <w:rFonts w:ascii="標楷體" w:eastAsia="標楷體" w:hAnsi="標楷體"/>
                <w:bCs/>
                <w:color w:val="000000" w:themeColor="text1"/>
                <w:szCs w:val="24"/>
              </w:rPr>
              <w:t>旅費分攤優惠</w:t>
            </w:r>
            <w:r w:rsidRPr="00AA138E">
              <w:rPr>
                <w:rFonts w:ascii="標楷體" w:eastAsia="標楷體" w:hAnsi="標楷體"/>
                <w:bCs/>
                <w:color w:val="000000" w:themeColor="text1"/>
              </w:rPr>
              <w:t>:</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亞洲地區：US</w:t>
            </w:r>
            <w:r w:rsidRPr="00AA138E">
              <w:rPr>
                <w:rFonts w:ascii="標楷體" w:eastAsia="標楷體" w:hAnsi="標楷體" w:hint="eastAsia"/>
                <w:bCs/>
                <w:color w:val="000000" w:themeColor="text1"/>
              </w:rPr>
              <w:t>$</w:t>
            </w:r>
            <w:r w:rsidRPr="00AA138E">
              <w:rPr>
                <w:rFonts w:ascii="標楷體" w:eastAsia="標楷體" w:hAnsi="標楷體"/>
                <w:bCs/>
                <w:color w:val="000000" w:themeColor="text1"/>
              </w:rPr>
              <w:t xml:space="preserve"> 300</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color w:val="000000" w:themeColor="text1"/>
              </w:rPr>
              <w:t>中東歐及中東地區</w:t>
            </w:r>
            <w:r w:rsidRPr="00AA138E">
              <w:rPr>
                <w:rFonts w:ascii="標楷體" w:eastAsia="標楷體" w:hAnsi="標楷體"/>
                <w:bCs/>
                <w:color w:val="000000" w:themeColor="text1"/>
              </w:rPr>
              <w:t>：US</w:t>
            </w:r>
            <w:r w:rsidRPr="00AA138E">
              <w:rPr>
                <w:rFonts w:ascii="標楷體" w:eastAsia="標楷體" w:hAnsi="標楷體" w:hint="eastAsia"/>
                <w:bCs/>
                <w:color w:val="000000" w:themeColor="text1"/>
              </w:rPr>
              <w:t xml:space="preserve">$ </w:t>
            </w:r>
            <w:r w:rsidRPr="00AA138E">
              <w:rPr>
                <w:rFonts w:ascii="標楷體" w:eastAsia="標楷體" w:hAnsi="標楷體"/>
                <w:bCs/>
                <w:color w:val="000000" w:themeColor="text1"/>
              </w:rPr>
              <w:t>500</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中南美及非洲地區：US</w:t>
            </w:r>
            <w:r w:rsidRPr="00AA138E">
              <w:rPr>
                <w:rFonts w:ascii="標楷體" w:eastAsia="標楷體" w:hAnsi="標楷體" w:hint="eastAsia"/>
                <w:bCs/>
                <w:color w:val="000000" w:themeColor="text1"/>
              </w:rPr>
              <w:t>$</w:t>
            </w:r>
            <w:r w:rsidRPr="00AA138E">
              <w:rPr>
                <w:rFonts w:ascii="標楷體" w:eastAsia="標楷體" w:hAnsi="標楷體"/>
                <w:bCs/>
                <w:color w:val="000000" w:themeColor="text1"/>
              </w:rPr>
              <w:t xml:space="preserve"> 800</w:t>
            </w:r>
          </w:p>
        </w:tc>
        <w:tc>
          <w:tcPr>
            <w:tcW w:w="2880" w:type="dxa"/>
          </w:tcPr>
          <w:p w:rsidR="000E4863" w:rsidRPr="00AA138E" w:rsidRDefault="000E4863" w:rsidP="00D57BD7">
            <w:pPr>
              <w:spacing w:line="320" w:lineRule="exact"/>
              <w:jc w:val="both"/>
              <w:rPr>
                <w:rFonts w:ascii="標楷體" w:eastAsia="標楷體" w:hAnsi="標楷體"/>
                <w:bCs/>
                <w:color w:val="000000" w:themeColor="text1"/>
              </w:rPr>
            </w:pPr>
            <w:r w:rsidRPr="00AA138E">
              <w:rPr>
                <w:rFonts w:ascii="標楷體" w:eastAsia="標楷體" w:hAnsi="標楷體"/>
                <w:bCs/>
                <w:color w:val="000000" w:themeColor="text1"/>
              </w:rPr>
              <w:t>每年每國以6家廠商為限；須透過拓展處安排貿易洽談</w:t>
            </w:r>
            <w:r w:rsidR="00C6148E" w:rsidRPr="00AA138E">
              <w:rPr>
                <w:rFonts w:ascii="標楷體" w:eastAsia="標楷體" w:hAnsi="標楷體" w:hint="eastAsia"/>
                <w:bCs/>
                <w:color w:val="000000" w:themeColor="text1"/>
              </w:rPr>
              <w:t>。</w:t>
            </w:r>
          </w:p>
        </w:tc>
      </w:tr>
    </w:tbl>
    <w:p w:rsidR="000E4863" w:rsidRPr="00AA138E" w:rsidRDefault="000E4863" w:rsidP="000E4863">
      <w:pPr>
        <w:spacing w:before="120" w:after="60" w:line="400" w:lineRule="exact"/>
        <w:ind w:leftChars="100" w:left="1360" w:hangingChars="400" w:hanging="1120"/>
        <w:rPr>
          <w:rFonts w:ascii="標楷體" w:eastAsia="標楷體" w:hAnsi="標楷體"/>
          <w:bCs/>
          <w:color w:val="000000" w:themeColor="text1"/>
          <w:sz w:val="28"/>
        </w:rPr>
      </w:pPr>
      <w:r w:rsidRPr="00AA138E">
        <w:rPr>
          <w:rFonts w:ascii="標楷體" w:eastAsia="標楷體" w:hAnsi="標楷體"/>
          <w:bCs/>
          <w:color w:val="000000" w:themeColor="text1"/>
          <w:sz w:val="28"/>
        </w:rPr>
        <w:t>（</w:t>
      </w:r>
      <w:r w:rsidR="00125FDD" w:rsidRPr="00AA138E">
        <w:rPr>
          <w:rFonts w:ascii="標楷體" w:eastAsia="標楷體" w:hAnsi="標楷體" w:hint="eastAsia"/>
          <w:bCs/>
          <w:color w:val="000000" w:themeColor="text1"/>
          <w:sz w:val="28"/>
        </w:rPr>
        <w:t>五</w:t>
      </w:r>
      <w:r w:rsidRPr="00AA138E">
        <w:rPr>
          <w:rFonts w:ascii="標楷體" w:eastAsia="標楷體" w:hAnsi="標楷體"/>
          <w:bCs/>
          <w:color w:val="000000" w:themeColor="text1"/>
          <w:sz w:val="28"/>
        </w:rPr>
        <w:t>）邦交國家廠商</w:t>
      </w:r>
    </w:p>
    <w:tbl>
      <w:tblPr>
        <w:tblW w:w="924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0"/>
        <w:gridCol w:w="3240"/>
        <w:gridCol w:w="2880"/>
      </w:tblGrid>
      <w:tr w:rsidR="00AA138E" w:rsidRPr="00AA138E" w:rsidTr="00D57BD7">
        <w:tc>
          <w:tcPr>
            <w:tcW w:w="3120" w:type="dxa"/>
          </w:tcPr>
          <w:p w:rsidR="000E4863" w:rsidRPr="00AA138E" w:rsidRDefault="000E4863"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申請條件</w:t>
            </w:r>
          </w:p>
        </w:tc>
        <w:tc>
          <w:tcPr>
            <w:tcW w:w="3240" w:type="dxa"/>
          </w:tcPr>
          <w:p w:rsidR="000E4863" w:rsidRPr="00AA138E" w:rsidRDefault="000E4863" w:rsidP="0087560B">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szCs w:val="24"/>
              </w:rPr>
              <w:t>旅費分攤優惠</w:t>
            </w:r>
            <w:r w:rsidR="0087560B" w:rsidRPr="00AA138E">
              <w:rPr>
                <w:rFonts w:ascii="標楷體" w:eastAsia="標楷體" w:hAnsi="標楷體" w:hint="eastAsia"/>
                <w:bCs/>
                <w:color w:val="000000" w:themeColor="text1"/>
                <w:szCs w:val="24"/>
              </w:rPr>
              <w:t>內容</w:t>
            </w:r>
          </w:p>
        </w:tc>
        <w:tc>
          <w:tcPr>
            <w:tcW w:w="2880" w:type="dxa"/>
          </w:tcPr>
          <w:p w:rsidR="000E4863" w:rsidRPr="00AA138E" w:rsidRDefault="000E4863" w:rsidP="00D57BD7">
            <w:pPr>
              <w:spacing w:after="120" w:line="400" w:lineRule="exact"/>
              <w:jc w:val="center"/>
              <w:rPr>
                <w:rFonts w:ascii="標楷體" w:eastAsia="標楷體" w:hAnsi="標楷體"/>
                <w:bCs/>
                <w:color w:val="000000" w:themeColor="text1"/>
              </w:rPr>
            </w:pPr>
            <w:r w:rsidRPr="00AA138E">
              <w:rPr>
                <w:rFonts w:ascii="標楷體" w:eastAsia="標楷體" w:hAnsi="標楷體"/>
                <w:bCs/>
                <w:color w:val="000000" w:themeColor="text1"/>
              </w:rPr>
              <w:t>備註</w:t>
            </w:r>
          </w:p>
        </w:tc>
      </w:tr>
      <w:tr w:rsidR="00AA138E" w:rsidRPr="00AA138E" w:rsidTr="00D57BD7">
        <w:tc>
          <w:tcPr>
            <w:tcW w:w="3120" w:type="dxa"/>
          </w:tcPr>
          <w:p w:rsidR="000E4863" w:rsidRPr="00AA138E" w:rsidRDefault="00F0705E" w:rsidP="001532C6">
            <w:pPr>
              <w:spacing w:line="320" w:lineRule="exact"/>
              <w:ind w:left="284" w:hanging="284"/>
              <w:rPr>
                <w:rFonts w:ascii="標楷體" w:eastAsia="標楷體" w:hAnsi="標楷體"/>
                <w:bCs/>
                <w:color w:val="000000" w:themeColor="text1"/>
              </w:rPr>
            </w:pPr>
            <w:r w:rsidRPr="00AA138E">
              <w:rPr>
                <w:rFonts w:ascii="標楷體" w:eastAsia="標楷體" w:hAnsi="標楷體" w:hint="eastAsia"/>
                <w:bCs/>
                <w:color w:val="000000" w:themeColor="text1"/>
              </w:rPr>
              <w:t>11</w:t>
            </w:r>
            <w:r w:rsidR="00C6148E" w:rsidRPr="00AA138E">
              <w:rPr>
                <w:rFonts w:ascii="標楷體" w:eastAsia="標楷體" w:hAnsi="標楷體" w:hint="eastAsia"/>
                <w:bCs/>
                <w:color w:val="000000" w:themeColor="text1"/>
              </w:rPr>
              <w:t>.</w:t>
            </w:r>
            <w:r w:rsidR="000E4863" w:rsidRPr="00AA138E">
              <w:rPr>
                <w:rFonts w:ascii="標楷體" w:eastAsia="標楷體" w:hAnsi="標楷體"/>
                <w:bCs/>
                <w:color w:val="000000" w:themeColor="text1"/>
              </w:rPr>
              <w:t>外商所屬業別為該國</w:t>
            </w:r>
            <w:r w:rsidR="000E4863" w:rsidRPr="00AA138E">
              <w:rPr>
                <w:rFonts w:ascii="標楷體" w:eastAsia="標楷體" w:hAnsi="標楷體" w:hint="eastAsia"/>
                <w:bCs/>
                <w:color w:val="000000" w:themeColor="text1"/>
                <w:szCs w:val="24"/>
              </w:rPr>
              <w:t>最近一年</w:t>
            </w:r>
            <w:r w:rsidR="000E4863" w:rsidRPr="00AA138E">
              <w:rPr>
                <w:rFonts w:ascii="標楷體" w:eastAsia="標楷體" w:hAnsi="標楷體"/>
                <w:bCs/>
                <w:color w:val="000000" w:themeColor="text1"/>
              </w:rPr>
              <w:t>營業額或進口額排名前200大廠商，來台採購或拓銷者</w:t>
            </w:r>
            <w:r w:rsidR="00C6148E" w:rsidRPr="00AA138E">
              <w:rPr>
                <w:rFonts w:ascii="標楷體" w:eastAsia="標楷體" w:hAnsi="標楷體" w:hint="eastAsia"/>
                <w:bCs/>
                <w:color w:val="000000" w:themeColor="text1"/>
              </w:rPr>
              <w:t>。</w:t>
            </w:r>
          </w:p>
        </w:tc>
        <w:tc>
          <w:tcPr>
            <w:tcW w:w="3240" w:type="dxa"/>
          </w:tcPr>
          <w:p w:rsidR="000E4863" w:rsidRPr="00AA138E" w:rsidRDefault="000E4863" w:rsidP="000E4863">
            <w:pPr>
              <w:numPr>
                <w:ilvl w:val="0"/>
                <w:numId w:val="4"/>
              </w:num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每家外商</w:t>
            </w:r>
            <w:r w:rsidRPr="00AA138E">
              <w:rPr>
                <w:rFonts w:ascii="標楷體" w:eastAsia="標楷體" w:hAnsi="標楷體"/>
                <w:bCs/>
                <w:color w:val="000000" w:themeColor="text1"/>
                <w:szCs w:val="24"/>
              </w:rPr>
              <w:t>旅費分攤</w:t>
            </w:r>
            <w:r w:rsidRPr="00AA138E">
              <w:rPr>
                <w:rFonts w:ascii="標楷體" w:eastAsia="標楷體" w:hAnsi="標楷體" w:hint="eastAsia"/>
                <w:bCs/>
                <w:color w:val="000000" w:themeColor="text1"/>
                <w:szCs w:val="24"/>
              </w:rPr>
              <w:t>費</w:t>
            </w:r>
          </w:p>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 xml:space="preserve">   亞洲及大洋洲地區:</w:t>
            </w:r>
          </w:p>
          <w:p w:rsidR="000E4863" w:rsidRPr="00AA138E" w:rsidRDefault="000E4863" w:rsidP="00D57BD7">
            <w:pPr>
              <w:spacing w:line="320" w:lineRule="exact"/>
              <w:ind w:rightChars="-61" w:right="-146" w:firstLineChars="150" w:firstLine="360"/>
              <w:rPr>
                <w:rFonts w:ascii="標楷體" w:eastAsia="標楷體" w:hAnsi="標楷體"/>
                <w:bCs/>
                <w:color w:val="000000" w:themeColor="text1"/>
              </w:rPr>
            </w:pPr>
            <w:r w:rsidRPr="00AA138E">
              <w:rPr>
                <w:rFonts w:ascii="標楷體" w:eastAsia="標楷體" w:hAnsi="標楷體"/>
                <w:bCs/>
                <w:color w:val="000000" w:themeColor="text1"/>
              </w:rPr>
              <w:t>US</w:t>
            </w:r>
            <w:r w:rsidRPr="00AA138E">
              <w:rPr>
                <w:rFonts w:ascii="標楷體" w:eastAsia="標楷體" w:hAnsi="標楷體" w:hint="eastAsia"/>
                <w:bCs/>
                <w:color w:val="000000" w:themeColor="text1"/>
              </w:rPr>
              <w:t xml:space="preserve">$ </w:t>
            </w:r>
            <w:r w:rsidRPr="00AA138E">
              <w:rPr>
                <w:rFonts w:ascii="標楷體" w:eastAsia="標楷體" w:hAnsi="標楷體"/>
                <w:bCs/>
                <w:color w:val="000000" w:themeColor="text1"/>
              </w:rPr>
              <w:t>1,200</w:t>
            </w:r>
          </w:p>
          <w:p w:rsidR="000E4863" w:rsidRPr="00AA138E" w:rsidRDefault="000E4863" w:rsidP="00D57BD7">
            <w:pPr>
              <w:spacing w:line="320" w:lineRule="exact"/>
              <w:ind w:leftChars="138" w:left="331" w:rightChars="-111" w:right="-266"/>
              <w:rPr>
                <w:rFonts w:ascii="標楷體" w:eastAsia="標楷體" w:hAnsi="標楷體"/>
                <w:bCs/>
                <w:color w:val="000000" w:themeColor="text1"/>
              </w:rPr>
            </w:pPr>
            <w:r w:rsidRPr="00AA138E">
              <w:rPr>
                <w:rFonts w:ascii="標楷體" w:eastAsia="標楷體" w:hAnsi="標楷體"/>
                <w:bCs/>
                <w:color w:val="000000" w:themeColor="text1"/>
              </w:rPr>
              <w:t>中南美洲及非洲地區 :</w:t>
            </w:r>
          </w:p>
          <w:p w:rsidR="000E4863" w:rsidRPr="00AA138E" w:rsidRDefault="000E4863" w:rsidP="00D57BD7">
            <w:pPr>
              <w:spacing w:line="320" w:lineRule="exact"/>
              <w:ind w:leftChars="138" w:left="331" w:rightChars="-111" w:right="-266"/>
              <w:rPr>
                <w:rFonts w:ascii="標楷體" w:eastAsia="標楷體" w:hAnsi="標楷體"/>
                <w:bCs/>
                <w:color w:val="000000" w:themeColor="text1"/>
              </w:rPr>
            </w:pPr>
            <w:r w:rsidRPr="00AA138E">
              <w:rPr>
                <w:rFonts w:ascii="標楷體" w:eastAsia="標楷體" w:hAnsi="標楷體"/>
                <w:bCs/>
                <w:color w:val="000000" w:themeColor="text1"/>
              </w:rPr>
              <w:t>US</w:t>
            </w:r>
            <w:r w:rsidRPr="00AA138E">
              <w:rPr>
                <w:rFonts w:ascii="標楷體" w:eastAsia="標楷體" w:hAnsi="標楷體" w:hint="eastAsia"/>
                <w:bCs/>
                <w:color w:val="000000" w:themeColor="text1"/>
              </w:rPr>
              <w:t xml:space="preserve">$ </w:t>
            </w:r>
            <w:r w:rsidRPr="00AA138E">
              <w:rPr>
                <w:rFonts w:ascii="標楷體" w:eastAsia="標楷體" w:hAnsi="標楷體"/>
                <w:bCs/>
                <w:color w:val="000000" w:themeColor="text1"/>
              </w:rPr>
              <w:t>1,500</w:t>
            </w:r>
          </w:p>
          <w:p w:rsidR="000E4863" w:rsidRPr="00AA138E" w:rsidRDefault="000E4863" w:rsidP="0087560B">
            <w:pPr>
              <w:numPr>
                <w:ilvl w:val="0"/>
                <w:numId w:val="4"/>
              </w:num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外商</w:t>
            </w:r>
            <w:r w:rsidRPr="00AA138E">
              <w:rPr>
                <w:rFonts w:ascii="標楷體" w:eastAsia="標楷體" w:hAnsi="標楷體" w:hint="eastAsia"/>
                <w:bCs/>
                <w:color w:val="000000" w:themeColor="text1"/>
              </w:rPr>
              <w:t>5</w:t>
            </w:r>
            <w:r w:rsidRPr="00AA138E">
              <w:rPr>
                <w:rFonts w:ascii="標楷體" w:eastAsia="標楷體" w:hAnsi="標楷體"/>
                <w:bCs/>
                <w:color w:val="000000" w:themeColor="text1"/>
              </w:rPr>
              <w:t>家（含）以上，除依（1）提供每家外商個別</w:t>
            </w:r>
            <w:r w:rsidRPr="00AA138E">
              <w:rPr>
                <w:rFonts w:ascii="標楷體" w:eastAsia="標楷體" w:hAnsi="標楷體"/>
                <w:bCs/>
                <w:color w:val="000000" w:themeColor="text1"/>
                <w:szCs w:val="24"/>
              </w:rPr>
              <w:t>旅費分攤</w:t>
            </w:r>
            <w:r w:rsidRPr="00AA138E">
              <w:rPr>
                <w:rFonts w:ascii="標楷體" w:eastAsia="標楷體" w:hAnsi="標楷體" w:hint="eastAsia"/>
                <w:bCs/>
                <w:color w:val="000000" w:themeColor="text1"/>
                <w:szCs w:val="24"/>
              </w:rPr>
              <w:t>費</w:t>
            </w:r>
            <w:r w:rsidRPr="00AA138E">
              <w:rPr>
                <w:rFonts w:ascii="標楷體" w:eastAsia="標楷體" w:hAnsi="標楷體"/>
                <w:bCs/>
                <w:color w:val="000000" w:themeColor="text1"/>
              </w:rPr>
              <w:t>外（至多</w:t>
            </w:r>
            <w:r w:rsidRPr="00AA138E">
              <w:rPr>
                <w:rFonts w:ascii="標楷體" w:eastAsia="標楷體" w:hAnsi="標楷體" w:hint="eastAsia"/>
                <w:bCs/>
                <w:color w:val="000000" w:themeColor="text1"/>
              </w:rPr>
              <w:t>5</w:t>
            </w:r>
            <w:r w:rsidRPr="00AA138E">
              <w:rPr>
                <w:rFonts w:ascii="標楷體" w:eastAsia="標楷體" w:hAnsi="標楷體"/>
                <w:bCs/>
                <w:color w:val="000000" w:themeColor="text1"/>
              </w:rPr>
              <w:t>家，</w:t>
            </w:r>
            <w:bookmarkStart w:id="0" w:name="OLE_LINK1"/>
            <w:r w:rsidRPr="00AA138E">
              <w:rPr>
                <w:rFonts w:ascii="標楷體" w:eastAsia="標楷體" w:hAnsi="標楷體"/>
                <w:bCs/>
                <w:color w:val="000000" w:themeColor="text1"/>
              </w:rPr>
              <w:t>惟與我簽署自由貿易協定國家之名額為</w:t>
            </w:r>
            <w:r w:rsidRPr="00AA138E">
              <w:rPr>
                <w:rFonts w:ascii="標楷體" w:eastAsia="標楷體" w:hAnsi="標楷體" w:hint="eastAsia"/>
                <w:bCs/>
                <w:color w:val="000000" w:themeColor="text1"/>
              </w:rPr>
              <w:t>10</w:t>
            </w:r>
            <w:r w:rsidRPr="00AA138E">
              <w:rPr>
                <w:rFonts w:ascii="標楷體" w:eastAsia="標楷體" w:hAnsi="標楷體"/>
                <w:bCs/>
                <w:color w:val="000000" w:themeColor="text1"/>
              </w:rPr>
              <w:t>家</w:t>
            </w:r>
            <w:bookmarkEnd w:id="0"/>
            <w:r w:rsidRPr="00AA138E">
              <w:rPr>
                <w:rFonts w:ascii="標楷體" w:eastAsia="標楷體" w:hAnsi="標楷體"/>
                <w:bCs/>
                <w:color w:val="000000" w:themeColor="text1"/>
              </w:rPr>
              <w:t>），另</w:t>
            </w:r>
            <w:r w:rsidRPr="00AA138E">
              <w:rPr>
                <w:rFonts w:ascii="標楷體" w:eastAsia="標楷體" w:hAnsi="標楷體"/>
                <w:bCs/>
                <w:color w:val="000000" w:themeColor="text1"/>
                <w:szCs w:val="24"/>
              </w:rPr>
              <w:t>分攤</w:t>
            </w:r>
            <w:r w:rsidRPr="00AA138E">
              <w:rPr>
                <w:rFonts w:ascii="標楷體" w:eastAsia="標楷體" w:hAnsi="標楷體"/>
                <w:bCs/>
                <w:color w:val="000000" w:themeColor="text1"/>
              </w:rPr>
              <w:t>該團或隨團駐外人員經濟艙來回機票乙張</w:t>
            </w:r>
            <w:r w:rsidR="00C6148E" w:rsidRPr="00AA138E">
              <w:rPr>
                <w:rFonts w:ascii="標楷體" w:eastAsia="標楷體" w:hAnsi="標楷體" w:hint="eastAsia"/>
                <w:bCs/>
                <w:color w:val="000000" w:themeColor="text1"/>
              </w:rPr>
              <w:t>。</w:t>
            </w:r>
          </w:p>
        </w:tc>
        <w:tc>
          <w:tcPr>
            <w:tcW w:w="2880" w:type="dxa"/>
          </w:tcPr>
          <w:p w:rsidR="000E4863" w:rsidRPr="00AA138E" w:rsidRDefault="000E4863" w:rsidP="00D57BD7">
            <w:pPr>
              <w:spacing w:line="320" w:lineRule="exact"/>
              <w:jc w:val="both"/>
              <w:rPr>
                <w:rFonts w:ascii="標楷體" w:eastAsia="標楷體" w:hAnsi="標楷體"/>
                <w:bCs/>
                <w:color w:val="000000" w:themeColor="text1"/>
              </w:rPr>
            </w:pPr>
            <w:r w:rsidRPr="00AA138E">
              <w:rPr>
                <w:rFonts w:ascii="標楷體" w:eastAsia="標楷體" w:hAnsi="標楷體"/>
                <w:bCs/>
                <w:color w:val="000000" w:themeColor="text1"/>
              </w:rPr>
              <w:t>每年每國以</w:t>
            </w:r>
            <w:r w:rsidRPr="00AA138E">
              <w:rPr>
                <w:rFonts w:ascii="標楷體" w:eastAsia="標楷體" w:hAnsi="標楷體" w:hint="eastAsia"/>
                <w:bCs/>
                <w:color w:val="000000" w:themeColor="text1"/>
              </w:rPr>
              <w:t>5</w:t>
            </w:r>
            <w:r w:rsidRPr="00AA138E">
              <w:rPr>
                <w:rFonts w:ascii="標楷體" w:eastAsia="標楷體" w:hAnsi="標楷體"/>
                <w:bCs/>
                <w:color w:val="000000" w:themeColor="text1"/>
              </w:rPr>
              <w:t>家廠商為限，與我簽署自由貿易協定國家之名額為</w:t>
            </w:r>
            <w:r w:rsidRPr="00AA138E">
              <w:rPr>
                <w:rFonts w:ascii="標楷體" w:eastAsia="標楷體" w:hAnsi="標楷體" w:hint="eastAsia"/>
                <w:bCs/>
                <w:color w:val="000000" w:themeColor="text1"/>
              </w:rPr>
              <w:t>10</w:t>
            </w:r>
            <w:r w:rsidRPr="00AA138E">
              <w:rPr>
                <w:rFonts w:ascii="標楷體" w:eastAsia="標楷體" w:hAnsi="標楷體"/>
                <w:bCs/>
                <w:color w:val="000000" w:themeColor="text1"/>
              </w:rPr>
              <w:t>家；須透過拓展處安排貿易洽談</w:t>
            </w:r>
            <w:r w:rsidR="00C6148E" w:rsidRPr="00AA138E">
              <w:rPr>
                <w:rFonts w:ascii="標楷體" w:eastAsia="標楷體" w:hAnsi="標楷體" w:hint="eastAsia"/>
                <w:bCs/>
                <w:color w:val="000000" w:themeColor="text1"/>
              </w:rPr>
              <w:t>。</w:t>
            </w:r>
          </w:p>
        </w:tc>
      </w:tr>
      <w:tr w:rsidR="00AA138E" w:rsidRPr="00AA138E" w:rsidTr="00D57BD7">
        <w:tc>
          <w:tcPr>
            <w:tcW w:w="3120" w:type="dxa"/>
          </w:tcPr>
          <w:p w:rsidR="000E4863" w:rsidRPr="00AA138E" w:rsidRDefault="00C6148E" w:rsidP="00F0705E">
            <w:pPr>
              <w:spacing w:line="320" w:lineRule="exact"/>
              <w:ind w:left="360" w:hangingChars="150" w:hanging="360"/>
              <w:rPr>
                <w:rFonts w:ascii="標楷體" w:eastAsia="標楷體" w:hAnsi="標楷體"/>
                <w:bCs/>
                <w:color w:val="000000" w:themeColor="text1"/>
              </w:rPr>
            </w:pPr>
            <w:r w:rsidRPr="00AA138E">
              <w:rPr>
                <w:rFonts w:ascii="標楷體" w:eastAsia="標楷體" w:hAnsi="標楷體" w:hint="eastAsia"/>
                <w:bCs/>
                <w:color w:val="000000" w:themeColor="text1"/>
              </w:rPr>
              <w:t>1</w:t>
            </w:r>
            <w:r w:rsidR="00F0705E" w:rsidRPr="00AA138E">
              <w:rPr>
                <w:rFonts w:ascii="標楷體" w:eastAsia="標楷體" w:hAnsi="標楷體" w:hint="eastAsia"/>
                <w:bCs/>
                <w:color w:val="000000" w:themeColor="text1"/>
              </w:rPr>
              <w:t>2</w:t>
            </w:r>
            <w:r w:rsidRPr="00AA138E">
              <w:rPr>
                <w:rFonts w:ascii="標楷體" w:eastAsia="標楷體" w:hAnsi="標楷體" w:hint="eastAsia"/>
                <w:bCs/>
                <w:color w:val="000000" w:themeColor="text1"/>
              </w:rPr>
              <w:t>.</w:t>
            </w:r>
            <w:r w:rsidR="000E4863" w:rsidRPr="00AA138E">
              <w:rPr>
                <w:rFonts w:ascii="標楷體" w:eastAsia="標楷體" w:hAnsi="標楷體"/>
                <w:bCs/>
                <w:color w:val="000000" w:themeColor="text1"/>
              </w:rPr>
              <w:t>邦交國家重量級產業領袖來台採購或拓銷者</w:t>
            </w:r>
            <w:r w:rsidR="00B32E0A" w:rsidRPr="00AA138E">
              <w:rPr>
                <w:rFonts w:ascii="標楷體" w:eastAsia="標楷體" w:hAnsi="標楷體" w:hint="eastAsia"/>
                <w:bCs/>
                <w:color w:val="000000" w:themeColor="text1"/>
              </w:rPr>
              <w:t>。</w:t>
            </w:r>
          </w:p>
        </w:tc>
        <w:tc>
          <w:tcPr>
            <w:tcW w:w="3240" w:type="dxa"/>
          </w:tcPr>
          <w:p w:rsidR="000E4863" w:rsidRPr="00AA138E" w:rsidRDefault="000E4863" w:rsidP="00D57BD7">
            <w:pPr>
              <w:spacing w:line="320" w:lineRule="exact"/>
              <w:rPr>
                <w:rFonts w:ascii="標楷體" w:eastAsia="標楷體" w:hAnsi="標楷體"/>
                <w:bCs/>
                <w:color w:val="000000" w:themeColor="text1"/>
              </w:rPr>
            </w:pPr>
            <w:r w:rsidRPr="00AA138E">
              <w:rPr>
                <w:rFonts w:ascii="標楷體" w:eastAsia="標楷體" w:hAnsi="標楷體"/>
                <w:bCs/>
                <w:color w:val="000000" w:themeColor="text1"/>
              </w:rPr>
              <w:t>訪台</w:t>
            </w:r>
            <w:r w:rsidRPr="00AA138E">
              <w:rPr>
                <w:rFonts w:ascii="標楷體" w:eastAsia="標楷體" w:hAnsi="標楷體" w:hint="eastAsia"/>
                <w:bCs/>
                <w:color w:val="000000" w:themeColor="text1"/>
              </w:rPr>
              <w:t>1</w:t>
            </w:r>
            <w:r w:rsidRPr="00AA138E">
              <w:rPr>
                <w:rFonts w:ascii="標楷體" w:eastAsia="標楷體" w:hAnsi="標楷體"/>
                <w:bCs/>
                <w:color w:val="000000" w:themeColor="text1"/>
              </w:rPr>
              <w:t>週之住宿及國內交通費用(</w:t>
            </w:r>
            <w:r w:rsidRPr="00AA138E">
              <w:rPr>
                <w:rFonts w:ascii="標楷體" w:eastAsia="標楷體" w:hAnsi="標楷體"/>
                <w:bCs/>
                <w:color w:val="000000" w:themeColor="text1"/>
                <w:szCs w:val="24"/>
              </w:rPr>
              <w:t>旅費分攤優惠</w:t>
            </w:r>
            <w:r w:rsidRPr="00AA138E">
              <w:rPr>
                <w:rFonts w:ascii="標楷體" w:eastAsia="標楷體" w:hAnsi="標楷體"/>
                <w:bCs/>
                <w:color w:val="000000" w:themeColor="text1"/>
              </w:rPr>
              <w:t>最高額度以國內五星級旅館，7天住宿費用為限)</w:t>
            </w:r>
            <w:r w:rsidR="00C6148E" w:rsidRPr="00AA138E">
              <w:rPr>
                <w:rFonts w:ascii="標楷體" w:eastAsia="標楷體" w:hAnsi="標楷體" w:hint="eastAsia"/>
                <w:bCs/>
                <w:color w:val="000000" w:themeColor="text1"/>
              </w:rPr>
              <w:t xml:space="preserve"> 。</w:t>
            </w:r>
          </w:p>
        </w:tc>
        <w:tc>
          <w:tcPr>
            <w:tcW w:w="2880" w:type="dxa"/>
          </w:tcPr>
          <w:p w:rsidR="000E4863" w:rsidRPr="00AA138E" w:rsidRDefault="000E4863" w:rsidP="00D57BD7">
            <w:pPr>
              <w:spacing w:line="320" w:lineRule="exact"/>
              <w:jc w:val="both"/>
              <w:rPr>
                <w:rFonts w:ascii="標楷體" w:eastAsia="標楷體" w:hAnsi="標楷體"/>
                <w:bCs/>
                <w:color w:val="000000" w:themeColor="text1"/>
              </w:rPr>
            </w:pPr>
            <w:r w:rsidRPr="00AA138E">
              <w:rPr>
                <w:rFonts w:ascii="標楷體" w:eastAsia="標楷體" w:hAnsi="標楷體"/>
                <w:bCs/>
                <w:color w:val="000000" w:themeColor="text1"/>
              </w:rPr>
              <w:t>每年每國以</w:t>
            </w:r>
            <w:r w:rsidRPr="00AA138E">
              <w:rPr>
                <w:rFonts w:ascii="標楷體" w:eastAsia="標楷體" w:hAnsi="標楷體" w:hint="eastAsia"/>
                <w:bCs/>
                <w:color w:val="000000" w:themeColor="text1"/>
              </w:rPr>
              <w:t>1</w:t>
            </w:r>
            <w:r w:rsidRPr="00AA138E">
              <w:rPr>
                <w:rFonts w:ascii="標楷體" w:eastAsia="標楷體" w:hAnsi="標楷體"/>
                <w:bCs/>
                <w:color w:val="000000" w:themeColor="text1"/>
              </w:rPr>
              <w:t>名外賓為限；須由本會安排會晤國內企業界領袖及貿易洽談</w:t>
            </w:r>
            <w:r w:rsidR="00C6148E" w:rsidRPr="00AA138E">
              <w:rPr>
                <w:rFonts w:ascii="標楷體" w:eastAsia="標楷體" w:hAnsi="標楷體" w:hint="eastAsia"/>
                <w:bCs/>
                <w:color w:val="000000" w:themeColor="text1"/>
              </w:rPr>
              <w:t>。</w:t>
            </w:r>
          </w:p>
        </w:tc>
      </w:tr>
    </w:tbl>
    <w:p w:rsidR="000E4863" w:rsidRPr="00AA138E" w:rsidRDefault="000E4863" w:rsidP="000E4863">
      <w:pPr>
        <w:spacing w:before="120" w:after="60" w:line="400" w:lineRule="exact"/>
        <w:ind w:leftChars="100" w:left="1360" w:hangingChars="400" w:hanging="1120"/>
        <w:rPr>
          <w:rFonts w:ascii="標楷體" w:eastAsia="標楷體" w:hAnsi="標楷體"/>
          <w:bCs/>
          <w:color w:val="000000" w:themeColor="text1"/>
          <w:sz w:val="28"/>
        </w:rPr>
      </w:pPr>
      <w:r w:rsidRPr="00AA138E">
        <w:rPr>
          <w:rFonts w:ascii="標楷體" w:eastAsia="標楷體" w:hAnsi="標楷體" w:hint="eastAsia"/>
          <w:bCs/>
          <w:color w:val="000000" w:themeColor="text1"/>
          <w:sz w:val="28"/>
        </w:rPr>
        <w:t>（</w:t>
      </w:r>
      <w:r w:rsidR="00125FDD" w:rsidRPr="00AA138E">
        <w:rPr>
          <w:rFonts w:ascii="標楷體" w:eastAsia="標楷體" w:hAnsi="標楷體" w:hint="eastAsia"/>
          <w:bCs/>
          <w:color w:val="000000" w:themeColor="text1"/>
          <w:sz w:val="28"/>
        </w:rPr>
        <w:t>六</w:t>
      </w:r>
      <w:r w:rsidRPr="00AA138E">
        <w:rPr>
          <w:rFonts w:ascii="標楷體" w:eastAsia="標楷體" w:hAnsi="標楷體" w:hint="eastAsia"/>
          <w:bCs/>
          <w:color w:val="000000" w:themeColor="text1"/>
          <w:sz w:val="28"/>
        </w:rPr>
        <w:t>）新買主</w:t>
      </w:r>
    </w:p>
    <w:tbl>
      <w:tblPr>
        <w:tblW w:w="924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0"/>
        <w:gridCol w:w="3240"/>
        <w:gridCol w:w="2880"/>
      </w:tblGrid>
      <w:tr w:rsidR="00AA138E" w:rsidRPr="00AA138E" w:rsidTr="00D57BD7">
        <w:tc>
          <w:tcPr>
            <w:tcW w:w="3120" w:type="dxa"/>
          </w:tcPr>
          <w:p w:rsidR="000E4863" w:rsidRPr="00AA138E" w:rsidRDefault="000E4863" w:rsidP="00D57BD7">
            <w:pPr>
              <w:spacing w:after="120" w:line="400" w:lineRule="exact"/>
              <w:jc w:val="center"/>
              <w:rPr>
                <w:rFonts w:ascii="標楷體" w:eastAsia="標楷體" w:hAnsi="標楷體"/>
                <w:bCs/>
                <w:color w:val="000000" w:themeColor="text1"/>
                <w:szCs w:val="24"/>
              </w:rPr>
            </w:pPr>
            <w:r w:rsidRPr="00AA138E">
              <w:rPr>
                <w:rFonts w:ascii="標楷體" w:eastAsia="標楷體" w:hAnsi="標楷體"/>
                <w:bCs/>
                <w:color w:val="000000" w:themeColor="text1"/>
                <w:szCs w:val="24"/>
              </w:rPr>
              <w:t>申請條件</w:t>
            </w:r>
          </w:p>
        </w:tc>
        <w:tc>
          <w:tcPr>
            <w:tcW w:w="3240" w:type="dxa"/>
          </w:tcPr>
          <w:p w:rsidR="000E4863" w:rsidRPr="00AA138E" w:rsidRDefault="000E4863" w:rsidP="00490C0F">
            <w:pPr>
              <w:spacing w:after="120" w:line="400" w:lineRule="exact"/>
              <w:jc w:val="center"/>
              <w:rPr>
                <w:rFonts w:ascii="標楷體" w:eastAsia="標楷體" w:hAnsi="標楷體"/>
                <w:bCs/>
                <w:color w:val="000000" w:themeColor="text1"/>
                <w:szCs w:val="24"/>
              </w:rPr>
            </w:pPr>
            <w:r w:rsidRPr="00AA138E">
              <w:rPr>
                <w:rFonts w:ascii="標楷體" w:eastAsia="標楷體" w:hAnsi="標楷體"/>
                <w:bCs/>
                <w:color w:val="000000" w:themeColor="text1"/>
                <w:szCs w:val="24"/>
              </w:rPr>
              <w:t>旅費分攤優惠</w:t>
            </w:r>
            <w:r w:rsidR="0087560B" w:rsidRPr="00AA138E">
              <w:rPr>
                <w:rFonts w:ascii="標楷體" w:eastAsia="標楷體" w:hAnsi="標楷體" w:hint="eastAsia"/>
                <w:bCs/>
                <w:color w:val="000000" w:themeColor="text1"/>
                <w:szCs w:val="24"/>
              </w:rPr>
              <w:t>內容</w:t>
            </w:r>
          </w:p>
        </w:tc>
        <w:tc>
          <w:tcPr>
            <w:tcW w:w="2880" w:type="dxa"/>
          </w:tcPr>
          <w:p w:rsidR="000E4863" w:rsidRPr="00AA138E" w:rsidRDefault="000E4863" w:rsidP="00D57BD7">
            <w:pPr>
              <w:spacing w:after="120" w:line="400" w:lineRule="exact"/>
              <w:jc w:val="center"/>
              <w:rPr>
                <w:rFonts w:ascii="標楷體" w:eastAsia="標楷體" w:hAnsi="標楷體"/>
                <w:bCs/>
                <w:color w:val="000000" w:themeColor="text1"/>
                <w:szCs w:val="24"/>
              </w:rPr>
            </w:pPr>
            <w:r w:rsidRPr="00AA138E">
              <w:rPr>
                <w:rFonts w:ascii="標楷體" w:eastAsia="標楷體" w:hAnsi="標楷體"/>
                <w:bCs/>
                <w:color w:val="000000" w:themeColor="text1"/>
                <w:szCs w:val="24"/>
              </w:rPr>
              <w:t>備註</w:t>
            </w:r>
          </w:p>
        </w:tc>
      </w:tr>
      <w:tr w:rsidR="00AA138E" w:rsidRPr="00AA138E" w:rsidTr="00D57BD7">
        <w:tc>
          <w:tcPr>
            <w:tcW w:w="3120" w:type="dxa"/>
          </w:tcPr>
          <w:p w:rsidR="000E4863" w:rsidRPr="00AA138E" w:rsidRDefault="000E4863" w:rsidP="00D57BD7">
            <w:pPr>
              <w:spacing w:line="360" w:lineRule="exact"/>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1</w:t>
            </w:r>
            <w:r w:rsidR="00F0705E" w:rsidRPr="00AA138E">
              <w:rPr>
                <w:rFonts w:ascii="標楷體" w:eastAsia="標楷體" w:hAnsi="標楷體" w:hint="eastAsia"/>
                <w:bCs/>
                <w:color w:val="000000" w:themeColor="text1"/>
                <w:szCs w:val="24"/>
              </w:rPr>
              <w:t>3</w:t>
            </w:r>
            <w:r w:rsidRPr="00AA138E">
              <w:rPr>
                <w:rFonts w:ascii="標楷體" w:eastAsia="標楷體" w:hAnsi="標楷體" w:hint="eastAsia"/>
                <w:bCs/>
                <w:color w:val="000000" w:themeColor="text1"/>
                <w:szCs w:val="24"/>
              </w:rPr>
              <w:t>-1.最近一年營業額</w:t>
            </w:r>
            <w:r w:rsidR="0029461C" w:rsidRPr="00AA138E">
              <w:rPr>
                <w:rFonts w:ascii="標楷體" w:eastAsia="標楷體" w:hAnsi="標楷體" w:hint="eastAsia"/>
                <w:bCs/>
                <w:color w:val="000000" w:themeColor="text1"/>
                <w:szCs w:val="24"/>
              </w:rPr>
              <w:t>500</w:t>
            </w:r>
            <w:r w:rsidRPr="00AA138E">
              <w:rPr>
                <w:rFonts w:ascii="標楷體" w:eastAsia="標楷體" w:hAnsi="標楷體" w:hint="eastAsia"/>
                <w:bCs/>
                <w:color w:val="000000" w:themeColor="text1"/>
                <w:szCs w:val="24"/>
              </w:rPr>
              <w:t>萬美元以上，未曾接受本會提供</w:t>
            </w:r>
            <w:r w:rsidRPr="00AA138E">
              <w:rPr>
                <w:rFonts w:ascii="標楷體" w:eastAsia="標楷體" w:hAnsi="標楷體"/>
                <w:bCs/>
                <w:color w:val="000000" w:themeColor="text1"/>
                <w:szCs w:val="24"/>
              </w:rPr>
              <w:t>旅費分攤優惠</w:t>
            </w:r>
            <w:r w:rsidRPr="00AA138E">
              <w:rPr>
                <w:rFonts w:ascii="標楷體" w:eastAsia="標楷體" w:hAnsi="標楷體" w:hint="eastAsia"/>
                <w:bCs/>
                <w:color w:val="000000" w:themeColor="text1"/>
                <w:szCs w:val="24"/>
              </w:rPr>
              <w:t>來台採購且現無台灣供應商之</w:t>
            </w:r>
            <w:r w:rsidRPr="00AA138E">
              <w:rPr>
                <w:rFonts w:ascii="標楷體" w:eastAsia="標楷體" w:hAnsi="標楷體"/>
                <w:bCs/>
                <w:color w:val="000000" w:themeColor="text1"/>
                <w:szCs w:val="24"/>
              </w:rPr>
              <w:t>新興市場</w:t>
            </w:r>
            <w:r w:rsidRPr="00AA138E">
              <w:rPr>
                <w:rFonts w:ascii="標楷體" w:eastAsia="標楷體" w:hAnsi="標楷體" w:hint="eastAsia"/>
                <w:bCs/>
                <w:color w:val="000000" w:themeColor="text1"/>
                <w:szCs w:val="24"/>
              </w:rPr>
              <w:t>新買主</w:t>
            </w:r>
            <w:r w:rsidR="00B32E0A" w:rsidRPr="00AA138E">
              <w:rPr>
                <w:rFonts w:ascii="標楷體" w:eastAsia="標楷體" w:hAnsi="標楷體" w:hint="eastAsia"/>
                <w:bCs/>
                <w:color w:val="000000" w:themeColor="text1"/>
                <w:szCs w:val="24"/>
              </w:rPr>
              <w:t>。</w:t>
            </w:r>
          </w:p>
          <w:p w:rsidR="000E4863" w:rsidRPr="00AA138E" w:rsidRDefault="000E4863" w:rsidP="008271E2">
            <w:pPr>
              <w:spacing w:line="360" w:lineRule="exact"/>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※新興市場包括︰</w:t>
            </w:r>
            <w:r w:rsidRPr="00AA138E">
              <w:rPr>
                <w:rFonts w:ascii="標楷體" w:eastAsia="標楷體" w:hAnsi="標楷體"/>
                <w:bCs/>
                <w:color w:val="000000" w:themeColor="text1"/>
                <w:szCs w:val="24"/>
              </w:rPr>
              <w:t>非洲、中南美洲、中東歐</w:t>
            </w:r>
            <w:r w:rsidRPr="00AA138E">
              <w:rPr>
                <w:rFonts w:ascii="標楷體" w:eastAsia="標楷體" w:hAnsi="標楷體" w:hint="eastAsia"/>
                <w:bCs/>
                <w:color w:val="000000" w:themeColor="text1"/>
                <w:szCs w:val="24"/>
              </w:rPr>
              <w:t>、</w:t>
            </w:r>
            <w:r w:rsidR="00637CCA" w:rsidRPr="00AA138E">
              <w:rPr>
                <w:rFonts w:ascii="標楷體" w:eastAsia="標楷體" w:hAnsi="標楷體" w:hint="eastAsia"/>
                <w:bCs/>
                <w:color w:val="000000" w:themeColor="text1"/>
                <w:szCs w:val="24"/>
              </w:rPr>
              <w:t>東南亞(新加坡除外)</w:t>
            </w:r>
            <w:r w:rsidRPr="00AA138E">
              <w:rPr>
                <w:rFonts w:ascii="標楷體" w:eastAsia="標楷體" w:hAnsi="標楷體"/>
                <w:bCs/>
                <w:color w:val="000000" w:themeColor="text1"/>
                <w:szCs w:val="24"/>
              </w:rPr>
              <w:t>、</w:t>
            </w:r>
            <w:r w:rsidR="00637CCA" w:rsidRPr="00AA138E">
              <w:rPr>
                <w:rFonts w:ascii="標楷體" w:eastAsia="標楷體" w:hAnsi="標楷體" w:hint="eastAsia"/>
                <w:bCs/>
                <w:color w:val="000000" w:themeColor="text1"/>
                <w:szCs w:val="24"/>
              </w:rPr>
              <w:t>外蒙古</w:t>
            </w:r>
            <w:r w:rsidR="00637CCA" w:rsidRPr="00AA138E">
              <w:rPr>
                <w:rFonts w:ascii="標楷體" w:eastAsia="標楷體" w:hAnsi="標楷體"/>
                <w:bCs/>
                <w:color w:val="000000" w:themeColor="text1"/>
                <w:szCs w:val="24"/>
              </w:rPr>
              <w:t>、</w:t>
            </w:r>
            <w:r w:rsidR="00637CCA" w:rsidRPr="00AA138E">
              <w:rPr>
                <w:rFonts w:ascii="標楷體" w:eastAsia="標楷體" w:hAnsi="標楷體" w:hint="eastAsia"/>
                <w:bCs/>
                <w:color w:val="000000" w:themeColor="text1"/>
                <w:szCs w:val="24"/>
              </w:rPr>
              <w:t>北韓</w:t>
            </w:r>
            <w:r w:rsidR="00637CCA" w:rsidRPr="00AA138E">
              <w:rPr>
                <w:rFonts w:ascii="標楷體" w:eastAsia="標楷體" w:hAnsi="標楷體"/>
                <w:bCs/>
                <w:color w:val="000000" w:themeColor="text1"/>
                <w:szCs w:val="24"/>
              </w:rPr>
              <w:t>、</w:t>
            </w:r>
            <w:r w:rsidRPr="00AA138E">
              <w:rPr>
                <w:rFonts w:ascii="標楷體" w:eastAsia="標楷體" w:hAnsi="標楷體" w:hint="eastAsia"/>
                <w:bCs/>
                <w:color w:val="000000" w:themeColor="text1"/>
                <w:szCs w:val="24"/>
              </w:rPr>
              <w:t>中/</w:t>
            </w:r>
            <w:r w:rsidRPr="00AA138E">
              <w:rPr>
                <w:rFonts w:ascii="標楷體" w:eastAsia="標楷體" w:hAnsi="標楷體"/>
                <w:bCs/>
                <w:color w:val="000000" w:themeColor="text1"/>
                <w:szCs w:val="24"/>
              </w:rPr>
              <w:t>南亞、</w:t>
            </w:r>
            <w:r w:rsidRPr="00AA138E">
              <w:rPr>
                <w:rFonts w:ascii="標楷體" w:eastAsia="標楷體" w:hAnsi="標楷體" w:hint="eastAsia"/>
                <w:bCs/>
                <w:color w:val="000000" w:themeColor="text1"/>
                <w:szCs w:val="24"/>
              </w:rPr>
              <w:t>及中東</w:t>
            </w:r>
            <w:r w:rsidR="00637CCA" w:rsidRPr="00AA138E">
              <w:rPr>
                <w:rFonts w:ascii="標楷體" w:eastAsia="標楷體" w:hAnsi="標楷體" w:hint="eastAsia"/>
                <w:bCs/>
                <w:color w:val="000000" w:themeColor="text1"/>
                <w:szCs w:val="24"/>
              </w:rPr>
              <w:t>等</w:t>
            </w:r>
            <w:r w:rsidRPr="00AA138E">
              <w:rPr>
                <w:rFonts w:ascii="標楷體" w:eastAsia="標楷體" w:hAnsi="標楷體" w:hint="eastAsia"/>
                <w:bCs/>
                <w:color w:val="000000" w:themeColor="text1"/>
                <w:szCs w:val="24"/>
              </w:rPr>
              <w:t>。</w:t>
            </w:r>
          </w:p>
        </w:tc>
        <w:tc>
          <w:tcPr>
            <w:tcW w:w="3240" w:type="dxa"/>
            <w:vMerge w:val="restart"/>
          </w:tcPr>
          <w:p w:rsidR="000E4863" w:rsidRPr="00AA138E" w:rsidRDefault="000E4863" w:rsidP="00D57BD7">
            <w:pPr>
              <w:widowControl/>
              <w:snapToGrid w:val="0"/>
              <w:spacing w:line="360" w:lineRule="exact"/>
              <w:ind w:left="300" w:hanging="300"/>
              <w:rPr>
                <w:rFonts w:ascii="標楷體" w:eastAsia="標楷體" w:hAnsi="標楷體"/>
                <w:bCs/>
                <w:color w:val="000000" w:themeColor="text1"/>
                <w:szCs w:val="24"/>
              </w:rPr>
            </w:pPr>
            <w:r w:rsidRPr="00AA138E">
              <w:rPr>
                <w:rFonts w:ascii="標楷體" w:eastAsia="標楷體" w:hAnsi="標楷體"/>
                <w:bCs/>
                <w:color w:val="000000" w:themeColor="text1"/>
                <w:szCs w:val="24"/>
              </w:rPr>
              <w:t>1、每家外商經濟艙來回機票1張。</w:t>
            </w:r>
          </w:p>
          <w:p w:rsidR="000E4863" w:rsidRPr="00AA138E" w:rsidRDefault="000E4863" w:rsidP="00D57BD7">
            <w:pPr>
              <w:widowControl/>
              <w:snapToGrid w:val="0"/>
              <w:spacing w:line="360" w:lineRule="exact"/>
              <w:ind w:left="314" w:hangingChars="131" w:hanging="314"/>
              <w:jc w:val="both"/>
              <w:rPr>
                <w:rFonts w:ascii="標楷體" w:eastAsia="標楷體" w:hAnsi="標楷體"/>
                <w:bCs/>
                <w:color w:val="000000" w:themeColor="text1"/>
                <w:szCs w:val="24"/>
              </w:rPr>
            </w:pPr>
            <w:r w:rsidRPr="00AA138E">
              <w:rPr>
                <w:rFonts w:ascii="標楷體" w:eastAsia="標楷體" w:hAnsi="標楷體"/>
                <w:bCs/>
                <w:color w:val="000000" w:themeColor="text1"/>
                <w:szCs w:val="24"/>
              </w:rPr>
              <w:t>2、每家外商在台4天3夜之四星級 （含）以上旅館單人房1間（</w:t>
            </w:r>
            <w:r w:rsidRPr="00AA138E">
              <w:rPr>
                <w:rFonts w:ascii="標楷體" w:eastAsia="標楷體" w:hAnsi="標楷體" w:hint="eastAsia"/>
                <w:bCs/>
                <w:color w:val="000000" w:themeColor="text1"/>
                <w:szCs w:val="24"/>
              </w:rPr>
              <w:t>分攤最高額度以每天NT$5,000為限</w:t>
            </w:r>
            <w:r w:rsidRPr="00AA138E">
              <w:rPr>
                <w:rFonts w:ascii="標楷體" w:eastAsia="標楷體" w:hAnsi="標楷體"/>
                <w:bCs/>
                <w:color w:val="000000" w:themeColor="text1"/>
                <w:szCs w:val="24"/>
              </w:rPr>
              <w:t>）。</w:t>
            </w:r>
          </w:p>
          <w:p w:rsidR="000E4863" w:rsidRPr="00AA138E" w:rsidRDefault="000E4863" w:rsidP="00D57BD7">
            <w:pPr>
              <w:widowControl/>
              <w:snapToGrid w:val="0"/>
              <w:spacing w:line="360" w:lineRule="exact"/>
              <w:ind w:left="314" w:hangingChars="131" w:hanging="314"/>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3.提供台灣桃園(松山)機場至下榻旅館交通費。</w:t>
            </w:r>
          </w:p>
        </w:tc>
        <w:tc>
          <w:tcPr>
            <w:tcW w:w="2880" w:type="dxa"/>
            <w:vMerge w:val="restart"/>
          </w:tcPr>
          <w:p w:rsidR="000E4863" w:rsidRPr="00AA138E" w:rsidRDefault="000E4863" w:rsidP="00D57BD7">
            <w:pPr>
              <w:spacing w:line="360" w:lineRule="exact"/>
              <w:ind w:left="218" w:hangingChars="91" w:hanging="218"/>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1.符合左項條件買主，外館請於申請表填寫是否曾來台採購。本會再就使用本會旅費分攤優惠狀況進行複審，惟如填寫未曾來台，日後仍經廠商書面指證並非首次來台採購者，日後將不再邀請。</w:t>
            </w:r>
          </w:p>
          <w:p w:rsidR="000E4863" w:rsidRPr="00AA138E" w:rsidRDefault="000E4863" w:rsidP="00D57BD7">
            <w:pPr>
              <w:spacing w:line="360" w:lineRule="exact"/>
              <w:ind w:left="218" w:hangingChars="91" w:hanging="218"/>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2.如買主另有機位、住宿升級需求，須自行負擔差價。</w:t>
            </w:r>
          </w:p>
          <w:p w:rsidR="000E4863" w:rsidRPr="00AA138E" w:rsidRDefault="000E4863" w:rsidP="00D57BD7">
            <w:pPr>
              <w:widowControl/>
              <w:snapToGrid w:val="0"/>
              <w:spacing w:line="360" w:lineRule="exact"/>
              <w:ind w:leftChars="1" w:left="242" w:hangingChars="100" w:hanging="240"/>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3.</w:t>
            </w:r>
            <w:r w:rsidRPr="00AA138E">
              <w:rPr>
                <w:rFonts w:ascii="標楷體" w:eastAsia="標楷體" w:hAnsi="標楷體"/>
                <w:bCs/>
                <w:color w:val="000000" w:themeColor="text1"/>
                <w:szCs w:val="24"/>
              </w:rPr>
              <w:t xml:space="preserve"> 須</w:t>
            </w:r>
            <w:r w:rsidRPr="00AA138E">
              <w:rPr>
                <w:rFonts w:ascii="標楷體" w:eastAsia="標楷體" w:hAnsi="標楷體" w:hint="eastAsia"/>
                <w:bCs/>
                <w:color w:val="000000" w:themeColor="text1"/>
                <w:szCs w:val="24"/>
              </w:rPr>
              <w:t>由本會安排與</w:t>
            </w:r>
            <w:r w:rsidRPr="00AA138E">
              <w:rPr>
                <w:rFonts w:ascii="標楷體" w:eastAsia="標楷體" w:hAnsi="標楷體"/>
                <w:bCs/>
                <w:color w:val="000000" w:themeColor="text1"/>
                <w:szCs w:val="24"/>
              </w:rPr>
              <w:t>我商預計10 家以上進行貿易洽談。</w:t>
            </w:r>
          </w:p>
        </w:tc>
      </w:tr>
      <w:tr w:rsidR="00AA138E" w:rsidRPr="00AA138E" w:rsidTr="00D57BD7">
        <w:tc>
          <w:tcPr>
            <w:tcW w:w="3120" w:type="dxa"/>
          </w:tcPr>
          <w:p w:rsidR="000E4863" w:rsidRPr="00AA138E" w:rsidRDefault="000E4863" w:rsidP="00D57BD7">
            <w:pPr>
              <w:spacing w:line="360" w:lineRule="exact"/>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1</w:t>
            </w:r>
            <w:r w:rsidR="00F0705E" w:rsidRPr="00AA138E">
              <w:rPr>
                <w:rFonts w:ascii="標楷體" w:eastAsia="標楷體" w:hAnsi="標楷體" w:hint="eastAsia"/>
                <w:bCs/>
                <w:color w:val="000000" w:themeColor="text1"/>
                <w:szCs w:val="24"/>
              </w:rPr>
              <w:t>3</w:t>
            </w:r>
            <w:r w:rsidR="00C6148E" w:rsidRPr="00AA138E">
              <w:rPr>
                <w:rFonts w:ascii="標楷體" w:eastAsia="標楷體" w:hAnsi="標楷體" w:hint="eastAsia"/>
                <w:bCs/>
                <w:color w:val="000000" w:themeColor="text1"/>
                <w:szCs w:val="24"/>
              </w:rPr>
              <w:t>-2.</w:t>
            </w:r>
            <w:r w:rsidRPr="00AA138E">
              <w:rPr>
                <w:rFonts w:ascii="標楷體" w:eastAsia="標楷體" w:hAnsi="標楷體" w:hint="eastAsia"/>
                <w:bCs/>
                <w:color w:val="000000" w:themeColor="text1"/>
                <w:szCs w:val="24"/>
              </w:rPr>
              <w:t>最近一年</w:t>
            </w:r>
            <w:r w:rsidRPr="00AA138E">
              <w:rPr>
                <w:rFonts w:ascii="標楷體" w:eastAsia="標楷體" w:hAnsi="標楷體"/>
                <w:bCs/>
                <w:color w:val="000000" w:themeColor="text1"/>
                <w:szCs w:val="24"/>
              </w:rPr>
              <w:t>營業額1千萬美元以上，</w:t>
            </w:r>
            <w:r w:rsidRPr="00AA138E">
              <w:rPr>
                <w:rFonts w:ascii="標楷體" w:eastAsia="標楷體" w:hAnsi="標楷體" w:hint="eastAsia"/>
                <w:bCs/>
                <w:color w:val="000000" w:themeColor="text1"/>
                <w:szCs w:val="24"/>
              </w:rPr>
              <w:t>未曾接受本會提供</w:t>
            </w:r>
            <w:r w:rsidRPr="00AA138E">
              <w:rPr>
                <w:rFonts w:ascii="標楷體" w:eastAsia="標楷體" w:hAnsi="標楷體"/>
                <w:bCs/>
                <w:color w:val="000000" w:themeColor="text1"/>
                <w:szCs w:val="24"/>
              </w:rPr>
              <w:t>旅費分攤優惠</w:t>
            </w:r>
            <w:r w:rsidRPr="00AA138E">
              <w:rPr>
                <w:rFonts w:ascii="標楷體" w:eastAsia="標楷體" w:hAnsi="標楷體" w:hint="eastAsia"/>
                <w:bCs/>
                <w:color w:val="000000" w:themeColor="text1"/>
                <w:szCs w:val="24"/>
              </w:rPr>
              <w:t>來台採購且現無台灣供應商</w:t>
            </w:r>
            <w:r w:rsidRPr="00AA138E">
              <w:rPr>
                <w:rFonts w:ascii="標楷體" w:eastAsia="標楷體" w:hAnsi="標楷體"/>
                <w:bCs/>
                <w:color w:val="000000" w:themeColor="text1"/>
                <w:szCs w:val="24"/>
              </w:rPr>
              <w:t>之</w:t>
            </w:r>
            <w:r w:rsidRPr="00AA138E">
              <w:rPr>
                <w:rFonts w:ascii="標楷體" w:eastAsia="標楷體" w:hAnsi="標楷體" w:hint="eastAsia"/>
                <w:bCs/>
                <w:color w:val="000000" w:themeColor="text1"/>
                <w:szCs w:val="24"/>
              </w:rPr>
              <w:t>已開發國家或中國大陸</w:t>
            </w:r>
            <w:r w:rsidRPr="00AA138E">
              <w:rPr>
                <w:rFonts w:ascii="標楷體" w:eastAsia="標楷體" w:hAnsi="標楷體"/>
                <w:bCs/>
                <w:color w:val="000000" w:themeColor="text1"/>
                <w:szCs w:val="24"/>
              </w:rPr>
              <w:t>新買主</w:t>
            </w:r>
            <w:r w:rsidR="00B32E0A" w:rsidRPr="00AA138E">
              <w:rPr>
                <w:rFonts w:ascii="標楷體" w:eastAsia="標楷體" w:hAnsi="標楷體" w:hint="eastAsia"/>
                <w:bCs/>
                <w:color w:val="000000" w:themeColor="text1"/>
                <w:szCs w:val="24"/>
              </w:rPr>
              <w:t>。</w:t>
            </w:r>
          </w:p>
          <w:p w:rsidR="000E4863" w:rsidRPr="00AA138E" w:rsidRDefault="000E4863" w:rsidP="00D57BD7">
            <w:pPr>
              <w:spacing w:line="360" w:lineRule="exact"/>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※已開發國家包括︰</w:t>
            </w:r>
            <w:r w:rsidR="00FB2373" w:rsidRPr="00AA138E">
              <w:rPr>
                <w:rFonts w:ascii="標楷體" w:eastAsia="標楷體" w:hAnsi="標楷體" w:hint="eastAsia"/>
                <w:bCs/>
                <w:color w:val="000000" w:themeColor="text1"/>
                <w:szCs w:val="24"/>
              </w:rPr>
              <w:t>除了上述</w:t>
            </w:r>
            <w:r w:rsidR="00E95291" w:rsidRPr="00AA138E">
              <w:rPr>
                <w:rFonts w:ascii="標楷體" w:eastAsia="標楷體" w:hAnsi="標楷體" w:hint="eastAsia"/>
                <w:bCs/>
                <w:color w:val="000000" w:themeColor="text1"/>
                <w:szCs w:val="24"/>
              </w:rPr>
              <w:t>新興市場</w:t>
            </w:r>
            <w:r w:rsidR="00FB2373" w:rsidRPr="00AA138E">
              <w:rPr>
                <w:rFonts w:ascii="標楷體" w:eastAsia="標楷體" w:hAnsi="標楷體" w:hint="eastAsia"/>
                <w:bCs/>
                <w:color w:val="000000" w:themeColor="text1"/>
                <w:szCs w:val="24"/>
              </w:rPr>
              <w:t>以外之</w:t>
            </w:r>
            <w:r w:rsidR="00637CCA" w:rsidRPr="00AA138E">
              <w:rPr>
                <w:rFonts w:ascii="標楷體" w:eastAsia="標楷體" w:hAnsi="標楷體" w:hint="eastAsia"/>
                <w:bCs/>
                <w:color w:val="000000" w:themeColor="text1"/>
              </w:rPr>
              <w:t>歐洲、美國、加拿大、日本、韓國、香港、新加坡、紐西蘭及澳洲等買主</w:t>
            </w:r>
            <w:r w:rsidR="00637CCA" w:rsidRPr="00AA138E">
              <w:rPr>
                <w:rFonts w:ascii="標楷體" w:eastAsia="標楷體" w:hAnsi="標楷體" w:hint="eastAsia"/>
                <w:b/>
                <w:bCs/>
                <w:color w:val="000000" w:themeColor="text1"/>
              </w:rPr>
              <w:t>。</w:t>
            </w:r>
          </w:p>
          <w:p w:rsidR="000E4863" w:rsidRPr="00AA138E" w:rsidRDefault="000E4863" w:rsidP="00D57BD7">
            <w:pPr>
              <w:spacing w:line="360" w:lineRule="exact"/>
              <w:jc w:val="both"/>
              <w:rPr>
                <w:rFonts w:ascii="標楷體" w:eastAsia="標楷體" w:hAnsi="標楷體"/>
                <w:bCs/>
                <w:color w:val="000000" w:themeColor="text1"/>
                <w:szCs w:val="24"/>
              </w:rPr>
            </w:pPr>
            <w:r w:rsidRPr="00AA138E">
              <w:rPr>
                <w:rFonts w:ascii="標楷體" w:eastAsia="標楷體" w:hAnsi="標楷體" w:hint="eastAsia"/>
                <w:bCs/>
                <w:color w:val="000000" w:themeColor="text1"/>
                <w:szCs w:val="24"/>
              </w:rPr>
              <w:t>中國大陸買主適用此一等級。</w:t>
            </w:r>
          </w:p>
        </w:tc>
        <w:tc>
          <w:tcPr>
            <w:tcW w:w="3240" w:type="dxa"/>
            <w:vMerge/>
          </w:tcPr>
          <w:p w:rsidR="000E4863" w:rsidRPr="00AA138E" w:rsidRDefault="000E4863" w:rsidP="00D57BD7">
            <w:pPr>
              <w:spacing w:line="360" w:lineRule="exact"/>
              <w:rPr>
                <w:rFonts w:ascii="標楷體" w:eastAsia="標楷體" w:hAnsi="標楷體"/>
                <w:bCs/>
                <w:color w:val="000000" w:themeColor="text1"/>
                <w:szCs w:val="24"/>
              </w:rPr>
            </w:pPr>
          </w:p>
        </w:tc>
        <w:tc>
          <w:tcPr>
            <w:tcW w:w="2880" w:type="dxa"/>
            <w:vMerge/>
          </w:tcPr>
          <w:p w:rsidR="000E4863" w:rsidRPr="00AA138E" w:rsidRDefault="000E4863" w:rsidP="00D57BD7">
            <w:pPr>
              <w:spacing w:line="360" w:lineRule="exact"/>
              <w:rPr>
                <w:rFonts w:ascii="標楷體" w:eastAsia="標楷體" w:hAnsi="標楷體"/>
                <w:bCs/>
                <w:color w:val="000000" w:themeColor="text1"/>
                <w:szCs w:val="24"/>
              </w:rPr>
            </w:pPr>
          </w:p>
        </w:tc>
      </w:tr>
    </w:tbl>
    <w:p w:rsidR="000E4863" w:rsidRPr="00AA138E" w:rsidRDefault="000E4863" w:rsidP="000E4863">
      <w:pPr>
        <w:spacing w:after="120" w:line="400" w:lineRule="exact"/>
        <w:rPr>
          <w:rFonts w:ascii="標楷體" w:eastAsia="標楷體" w:hAnsi="標楷體"/>
          <w:bCs/>
          <w:color w:val="000000" w:themeColor="text1"/>
          <w:sz w:val="28"/>
        </w:rPr>
      </w:pPr>
      <w:r w:rsidRPr="00AA138E">
        <w:rPr>
          <w:rFonts w:ascii="標楷體" w:eastAsia="標楷體" w:hAnsi="標楷體"/>
          <w:bCs/>
          <w:color w:val="000000" w:themeColor="text1"/>
          <w:sz w:val="28"/>
        </w:rPr>
        <w:t>四、申請及報銷方式</w:t>
      </w:r>
    </w:p>
    <w:p w:rsidR="000E4863" w:rsidRPr="00AA138E" w:rsidRDefault="000E4863" w:rsidP="000E4863">
      <w:pPr>
        <w:pStyle w:val="a7"/>
        <w:spacing w:after="60"/>
        <w:ind w:hanging="842"/>
        <w:rPr>
          <w:rFonts w:hAnsi="標楷體"/>
          <w:bCs/>
          <w:color w:val="000000" w:themeColor="text1"/>
        </w:rPr>
      </w:pPr>
      <w:r w:rsidRPr="00AA138E">
        <w:rPr>
          <w:rFonts w:hAnsi="標楷體"/>
          <w:bCs/>
          <w:color w:val="000000" w:themeColor="text1"/>
        </w:rPr>
        <w:t>（一）本旅費分攤優惠之申請，須於出發</w:t>
      </w:r>
      <w:r w:rsidRPr="00AA138E">
        <w:rPr>
          <w:rFonts w:hAnsi="標楷體"/>
          <w:color w:val="000000" w:themeColor="text1"/>
        </w:rPr>
        <w:t>3</w:t>
      </w:r>
      <w:r w:rsidRPr="00AA138E">
        <w:rPr>
          <w:rFonts w:hAnsi="標楷體"/>
          <w:bCs/>
          <w:color w:val="000000" w:themeColor="text1"/>
        </w:rPr>
        <w:t>週前填具「外商來台採購旅費分攤優惠申請表」，填報後送回本會。未經事前核准所發生之費用不予</w:t>
      </w:r>
      <w:r w:rsidRPr="00AA138E">
        <w:rPr>
          <w:rFonts w:hAnsi="標楷體" w:hint="eastAsia"/>
          <w:bCs/>
          <w:color w:val="000000" w:themeColor="text1"/>
        </w:rPr>
        <w:t>核銷</w:t>
      </w:r>
      <w:r w:rsidRPr="00AA138E">
        <w:rPr>
          <w:rFonts w:hAnsi="標楷體"/>
          <w:bCs/>
          <w:color w:val="000000" w:themeColor="text1"/>
        </w:rPr>
        <w:t>，另如未報到及出席洽談會者，亦不予</w:t>
      </w:r>
      <w:r w:rsidRPr="00AA138E">
        <w:rPr>
          <w:rFonts w:hAnsi="標楷體" w:hint="eastAsia"/>
          <w:bCs/>
          <w:color w:val="000000" w:themeColor="text1"/>
        </w:rPr>
        <w:t>核銷</w:t>
      </w:r>
      <w:r w:rsidRPr="00AA138E">
        <w:rPr>
          <w:rFonts w:hAnsi="標楷體"/>
          <w:bCs/>
          <w:color w:val="000000" w:themeColor="text1"/>
        </w:rPr>
        <w:t>。</w:t>
      </w:r>
    </w:p>
    <w:p w:rsidR="000E4863" w:rsidRPr="00AA138E" w:rsidRDefault="000E4863" w:rsidP="000E4863">
      <w:pPr>
        <w:numPr>
          <w:ilvl w:val="0"/>
          <w:numId w:val="1"/>
        </w:numPr>
        <w:spacing w:after="60" w:line="400" w:lineRule="exact"/>
        <w:rPr>
          <w:rFonts w:ascii="標楷體" w:eastAsia="標楷體" w:hAnsi="標楷體"/>
          <w:bCs/>
          <w:color w:val="000000" w:themeColor="text1"/>
          <w:sz w:val="28"/>
        </w:rPr>
      </w:pPr>
      <w:r w:rsidRPr="00AA138E">
        <w:rPr>
          <w:rFonts w:ascii="標楷體" w:eastAsia="標楷體" w:hAnsi="標楷體"/>
          <w:bCs/>
          <w:color w:val="000000" w:themeColor="text1"/>
          <w:sz w:val="28"/>
        </w:rPr>
        <w:t>所有單據須一次備齊後送本會報銷。報銷完成後，旅費分攤優惠費用可先由駐外單位經常費項下墊支，或由本會個案匯撥駐外單位。</w:t>
      </w:r>
    </w:p>
    <w:p w:rsidR="000E4863" w:rsidRPr="00AA138E" w:rsidRDefault="000E4863" w:rsidP="000E4863">
      <w:pPr>
        <w:numPr>
          <w:ilvl w:val="0"/>
          <w:numId w:val="1"/>
        </w:numPr>
        <w:spacing w:after="60" w:line="400" w:lineRule="exact"/>
        <w:rPr>
          <w:rFonts w:ascii="標楷體" w:eastAsia="標楷體" w:hAnsi="標楷體"/>
          <w:bCs/>
          <w:color w:val="000000" w:themeColor="text1"/>
          <w:sz w:val="28"/>
        </w:rPr>
      </w:pPr>
      <w:r w:rsidRPr="00AA138E">
        <w:rPr>
          <w:rFonts w:ascii="標楷體" w:eastAsia="標楷體" w:hAnsi="標楷體" w:hint="eastAsia"/>
          <w:bCs/>
          <w:color w:val="000000" w:themeColor="text1"/>
          <w:sz w:val="28"/>
        </w:rPr>
        <w:t>申請</w:t>
      </w:r>
      <w:r w:rsidRPr="00AA138E">
        <w:rPr>
          <w:rFonts w:ascii="標楷體" w:eastAsia="標楷體" w:hAnsi="標楷體"/>
          <w:bCs/>
          <w:color w:val="000000" w:themeColor="text1"/>
          <w:sz w:val="28"/>
        </w:rPr>
        <w:t>旅費分攤優惠獲同意者，其優惠團務費用及指定項目應以檢據報銷方式辦理，單據如為國內單據（含發票），抬頭須為外貿協會（發票統一編號為03702716），若為國外單據抬頭須為Taiwan External Trade Development Council，檢據報銷旅費分攤優惠範圍包括使用人營業所在地與在台之內陸費用及在台之膳宿費。其餘個人小額經費優惠（旅費分攤優惠</w:t>
      </w:r>
      <w:r w:rsidRPr="00AA138E">
        <w:rPr>
          <w:rFonts w:ascii="標楷體" w:eastAsia="標楷體" w:hAnsi="標楷體"/>
          <w:color w:val="000000" w:themeColor="text1"/>
          <w:sz w:val="28"/>
        </w:rPr>
        <w:t>金額須扣除所得稅，例如:</w:t>
      </w:r>
      <w:r w:rsidRPr="00AA138E">
        <w:rPr>
          <w:rFonts w:ascii="標楷體" w:eastAsia="標楷體" w:hAnsi="標楷體"/>
          <w:bCs/>
          <w:color w:val="000000" w:themeColor="text1"/>
          <w:sz w:val="28"/>
        </w:rPr>
        <w:t>旅費分攤優惠</w:t>
      </w:r>
      <w:r w:rsidRPr="00AA138E">
        <w:rPr>
          <w:rFonts w:ascii="標楷體" w:eastAsia="標楷體" w:hAnsi="標楷體"/>
          <w:color w:val="000000" w:themeColor="text1"/>
          <w:sz w:val="28"/>
        </w:rPr>
        <w:t>金額US</w:t>
      </w:r>
      <w:r w:rsidRPr="00AA138E">
        <w:rPr>
          <w:rFonts w:ascii="標楷體" w:eastAsia="標楷體" w:hAnsi="標楷體" w:hint="eastAsia"/>
          <w:color w:val="000000" w:themeColor="text1"/>
          <w:sz w:val="28"/>
        </w:rPr>
        <w:t xml:space="preserve">$ </w:t>
      </w:r>
      <w:r w:rsidRPr="00AA138E">
        <w:rPr>
          <w:rFonts w:ascii="標楷體" w:eastAsia="標楷體" w:hAnsi="標楷體"/>
          <w:color w:val="000000" w:themeColor="text1"/>
          <w:sz w:val="28"/>
        </w:rPr>
        <w:t>1</w:t>
      </w:r>
      <w:r w:rsidRPr="00AA138E">
        <w:rPr>
          <w:rFonts w:ascii="標楷體" w:eastAsia="標楷體" w:hAnsi="標楷體" w:hint="eastAsia"/>
          <w:color w:val="000000" w:themeColor="text1"/>
          <w:sz w:val="28"/>
        </w:rPr>
        <w:t>,</w:t>
      </w:r>
      <w:r w:rsidRPr="00AA138E">
        <w:rPr>
          <w:rFonts w:ascii="標楷體" w:eastAsia="標楷體" w:hAnsi="標楷體"/>
          <w:color w:val="000000" w:themeColor="text1"/>
          <w:sz w:val="28"/>
        </w:rPr>
        <w:t>000 –所得稅 US</w:t>
      </w:r>
      <w:r w:rsidRPr="00AA138E">
        <w:rPr>
          <w:rFonts w:ascii="標楷體" w:eastAsia="標楷體" w:hAnsi="標楷體" w:hint="eastAsia"/>
          <w:color w:val="000000" w:themeColor="text1"/>
          <w:sz w:val="28"/>
        </w:rPr>
        <w:t xml:space="preserve">$ </w:t>
      </w:r>
      <w:r w:rsidRPr="00AA138E">
        <w:rPr>
          <w:rFonts w:ascii="標楷體" w:eastAsia="標楷體" w:hAnsi="標楷體"/>
          <w:color w:val="000000" w:themeColor="text1"/>
          <w:sz w:val="28"/>
        </w:rPr>
        <w:t>180=實領 US</w:t>
      </w:r>
      <w:r w:rsidRPr="00AA138E">
        <w:rPr>
          <w:rFonts w:ascii="標楷體" w:eastAsia="標楷體" w:hAnsi="標楷體" w:hint="eastAsia"/>
          <w:color w:val="000000" w:themeColor="text1"/>
          <w:sz w:val="28"/>
        </w:rPr>
        <w:t xml:space="preserve">$ </w:t>
      </w:r>
      <w:r w:rsidRPr="00AA138E">
        <w:rPr>
          <w:rFonts w:ascii="標楷體" w:eastAsia="標楷體" w:hAnsi="標楷體"/>
          <w:color w:val="000000" w:themeColor="text1"/>
          <w:sz w:val="28"/>
        </w:rPr>
        <w:t>820），</w:t>
      </w:r>
      <w:r w:rsidRPr="00AA138E">
        <w:rPr>
          <w:rFonts w:ascii="標楷體" w:eastAsia="標楷體" w:hAnsi="標楷體"/>
          <w:bCs/>
          <w:color w:val="000000" w:themeColor="text1"/>
          <w:sz w:val="28"/>
        </w:rPr>
        <w:t>得以簽收收據（如附收據表格）方式辦理，須申報所得稅，並須於付款日起9天內完成請購報銷，送出納組依規定於10日內向國稅局申報。</w:t>
      </w:r>
    </w:p>
    <w:p w:rsidR="000E4863" w:rsidRPr="00AA138E" w:rsidRDefault="000E4863" w:rsidP="000E4863">
      <w:pPr>
        <w:numPr>
          <w:ilvl w:val="0"/>
          <w:numId w:val="1"/>
        </w:numPr>
        <w:spacing w:after="60" w:line="400" w:lineRule="exact"/>
        <w:rPr>
          <w:rFonts w:ascii="標楷體" w:eastAsia="標楷體" w:hAnsi="標楷體"/>
          <w:bCs/>
          <w:color w:val="000000" w:themeColor="text1"/>
          <w:sz w:val="28"/>
        </w:rPr>
      </w:pPr>
      <w:r w:rsidRPr="00AA138E">
        <w:rPr>
          <w:rFonts w:ascii="標楷體" w:eastAsia="標楷體" w:hAnsi="標楷體"/>
          <w:bCs/>
          <w:color w:val="000000" w:themeColor="text1"/>
          <w:sz w:val="28"/>
        </w:rPr>
        <w:t>獲旅費分攤優惠來回程機票者，須提供</w:t>
      </w:r>
      <w:r w:rsidR="002D1EC0" w:rsidRPr="00AA138E">
        <w:rPr>
          <w:rFonts w:ascii="標楷體" w:eastAsia="標楷體" w:hAnsi="標楷體"/>
          <w:color w:val="000000" w:themeColor="text1"/>
          <w:sz w:val="28"/>
          <w:szCs w:val="28"/>
        </w:rPr>
        <w:t>1.買主機票票根或電子機票</w:t>
      </w:r>
      <w:r w:rsidR="002D1EC0" w:rsidRPr="00AA138E">
        <w:rPr>
          <w:rFonts w:ascii="標楷體" w:eastAsia="標楷體" w:hAnsi="標楷體" w:hint="eastAsia"/>
          <w:color w:val="000000" w:themeColor="text1"/>
          <w:sz w:val="28"/>
          <w:szCs w:val="28"/>
        </w:rPr>
        <w:t>2</w:t>
      </w:r>
      <w:r w:rsidRPr="00AA138E">
        <w:rPr>
          <w:rFonts w:ascii="標楷體" w:eastAsia="標楷體" w:hAnsi="標楷體"/>
          <w:color w:val="000000" w:themeColor="text1"/>
          <w:sz w:val="28"/>
          <w:szCs w:val="28"/>
        </w:rPr>
        <w:t>.購票證明</w:t>
      </w:r>
      <w:r w:rsidR="002D1EC0" w:rsidRPr="00AA138E">
        <w:rPr>
          <w:rFonts w:ascii="標楷體" w:eastAsia="標楷體" w:hAnsi="標楷體" w:hint="eastAsia"/>
          <w:color w:val="000000" w:themeColor="text1"/>
          <w:sz w:val="28"/>
          <w:szCs w:val="28"/>
        </w:rPr>
        <w:t>或其他足資證明支付票款之文件</w:t>
      </w:r>
      <w:r w:rsidRPr="00AA138E">
        <w:rPr>
          <w:rFonts w:ascii="標楷體" w:eastAsia="標楷體" w:hAnsi="標楷體" w:hint="eastAsia"/>
          <w:color w:val="000000" w:themeColor="text1"/>
          <w:sz w:val="28"/>
          <w:szCs w:val="28"/>
        </w:rPr>
        <w:t>、及</w:t>
      </w:r>
      <w:r w:rsidRPr="00AA138E">
        <w:rPr>
          <w:rFonts w:ascii="標楷體" w:eastAsia="標楷體" w:hAnsi="標楷體"/>
          <w:color w:val="000000" w:themeColor="text1"/>
          <w:sz w:val="28"/>
          <w:szCs w:val="28"/>
        </w:rPr>
        <w:t xml:space="preserve"> 3.登機證</w:t>
      </w:r>
      <w:r w:rsidR="002D1EC0" w:rsidRPr="00AA138E">
        <w:rPr>
          <w:rFonts w:ascii="標楷體" w:eastAsia="標楷體" w:hAnsi="標楷體" w:hint="eastAsia"/>
          <w:color w:val="000000" w:themeColor="text1"/>
          <w:sz w:val="28"/>
          <w:szCs w:val="28"/>
        </w:rPr>
        <w:t>存根或</w:t>
      </w:r>
      <w:r w:rsidR="001956CD" w:rsidRPr="00AA138E">
        <w:rPr>
          <w:rFonts w:ascii="標楷體" w:eastAsia="標楷體" w:hAnsi="標楷體" w:hint="eastAsia"/>
          <w:color w:val="000000" w:themeColor="text1"/>
          <w:sz w:val="28"/>
          <w:szCs w:val="28"/>
        </w:rPr>
        <w:t>護照影本(含台灣出入境戳)或航空公司所開之搭機證明</w:t>
      </w:r>
      <w:r w:rsidRPr="00AA138E">
        <w:rPr>
          <w:rFonts w:ascii="標楷體" w:eastAsia="標楷體" w:hAnsi="標楷體"/>
          <w:bCs/>
          <w:color w:val="000000" w:themeColor="text1"/>
          <w:sz w:val="28"/>
        </w:rPr>
        <w:t>，本項旅費分攤優惠以使用人營業所在地往返我國國際機場為限。</w:t>
      </w:r>
    </w:p>
    <w:p w:rsidR="000E4863" w:rsidRPr="00D15A0D" w:rsidRDefault="000E4863" w:rsidP="00D57BD7">
      <w:pPr>
        <w:numPr>
          <w:ilvl w:val="0"/>
          <w:numId w:val="1"/>
        </w:numPr>
        <w:spacing w:after="60" w:line="400" w:lineRule="exact"/>
        <w:rPr>
          <w:rFonts w:ascii="標楷體" w:eastAsia="標楷體" w:hAnsi="標楷體"/>
        </w:rPr>
      </w:pPr>
      <w:r w:rsidRPr="00AA138E">
        <w:rPr>
          <w:rFonts w:ascii="標楷體" w:eastAsia="標楷體" w:hAnsi="標楷體" w:hint="eastAsia"/>
          <w:bCs/>
          <w:color w:val="000000" w:themeColor="text1"/>
          <w:sz w:val="28"/>
        </w:rPr>
        <w:t>本會乃編製定額預算支應</w:t>
      </w:r>
      <w:r w:rsidRPr="00D15A0D">
        <w:rPr>
          <w:rFonts w:ascii="標楷體" w:eastAsia="標楷體" w:hAnsi="標楷體" w:hint="eastAsia"/>
          <w:bCs/>
          <w:sz w:val="28"/>
        </w:rPr>
        <w:t>本項旅費分攤優惠，預算用罄即不克適用。</w:t>
      </w:r>
    </w:p>
    <w:sectPr w:rsidR="000E4863" w:rsidRPr="00D15A0D" w:rsidSect="00287FCC">
      <w:footerReference w:type="default" r:id="rId8"/>
      <w:pgSz w:w="11906" w:h="16838"/>
      <w:pgMar w:top="851" w:right="1418" w:bottom="397"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11" w:rsidRDefault="00435511" w:rsidP="000E4863">
      <w:r>
        <w:separator/>
      </w:r>
    </w:p>
  </w:endnote>
  <w:endnote w:type="continuationSeparator" w:id="0">
    <w:p w:rsidR="00435511" w:rsidRDefault="00435511" w:rsidP="000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30750"/>
      <w:docPartObj>
        <w:docPartGallery w:val="Page Numbers (Bottom of Page)"/>
        <w:docPartUnique/>
      </w:docPartObj>
    </w:sdtPr>
    <w:sdtEndPr/>
    <w:sdtContent>
      <w:p w:rsidR="00D57BD7" w:rsidRDefault="00D57BD7">
        <w:pPr>
          <w:pStyle w:val="a5"/>
          <w:jc w:val="center"/>
        </w:pPr>
        <w:r>
          <w:fldChar w:fldCharType="begin"/>
        </w:r>
        <w:r>
          <w:instrText>PAGE   \* MERGEFORMAT</w:instrText>
        </w:r>
        <w:r>
          <w:fldChar w:fldCharType="separate"/>
        </w:r>
        <w:r w:rsidR="00191529" w:rsidRPr="00191529">
          <w:rPr>
            <w:noProof/>
            <w:lang w:val="zh-TW"/>
          </w:rPr>
          <w:t>2</w:t>
        </w:r>
        <w:r>
          <w:fldChar w:fldCharType="end"/>
        </w:r>
      </w:p>
    </w:sdtContent>
  </w:sdt>
  <w:p w:rsidR="00D57BD7" w:rsidRDefault="00D57B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11" w:rsidRDefault="00435511" w:rsidP="000E4863">
      <w:r>
        <w:separator/>
      </w:r>
    </w:p>
  </w:footnote>
  <w:footnote w:type="continuationSeparator" w:id="0">
    <w:p w:rsidR="00435511" w:rsidRDefault="00435511" w:rsidP="000E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275"/>
    <w:multiLevelType w:val="singleLevel"/>
    <w:tmpl w:val="C8C6F4BA"/>
    <w:lvl w:ilvl="0">
      <w:start w:val="2"/>
      <w:numFmt w:val="taiwaneseCountingThousand"/>
      <w:lvlText w:val="（%1）"/>
      <w:lvlJc w:val="left"/>
      <w:pPr>
        <w:tabs>
          <w:tab w:val="num" w:pos="1093"/>
        </w:tabs>
        <w:ind w:left="1093" w:hanging="855"/>
      </w:pPr>
      <w:rPr>
        <w:rFonts w:hint="eastAsia"/>
      </w:rPr>
    </w:lvl>
  </w:abstractNum>
  <w:abstractNum w:abstractNumId="1">
    <w:nsid w:val="105360D1"/>
    <w:multiLevelType w:val="hybridMultilevel"/>
    <w:tmpl w:val="4A52A1DA"/>
    <w:lvl w:ilvl="0" w:tplc="EE3866C6">
      <w:start w:val="1"/>
      <w:numFmt w:val="decimal"/>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2">
    <w:nsid w:val="2C0A2E24"/>
    <w:multiLevelType w:val="singleLevel"/>
    <w:tmpl w:val="8DEC4030"/>
    <w:lvl w:ilvl="0">
      <w:start w:val="1"/>
      <w:numFmt w:val="taiwaneseCountingThousand"/>
      <w:lvlText w:val="（%1）"/>
      <w:lvlJc w:val="left"/>
      <w:pPr>
        <w:tabs>
          <w:tab w:val="num" w:pos="1124"/>
        </w:tabs>
        <w:ind w:left="1124" w:hanging="840"/>
      </w:pPr>
      <w:rPr>
        <w:rFonts w:hint="eastAsia"/>
      </w:rPr>
    </w:lvl>
  </w:abstractNum>
  <w:abstractNum w:abstractNumId="3">
    <w:nsid w:val="4E1F3ABC"/>
    <w:multiLevelType w:val="singleLevel"/>
    <w:tmpl w:val="01CEB732"/>
    <w:lvl w:ilvl="0">
      <w:start w:val="1"/>
      <w:numFmt w:val="decimal"/>
      <w:lvlText w:val="(%1)"/>
      <w:lvlJc w:val="left"/>
      <w:pPr>
        <w:tabs>
          <w:tab w:val="num" w:pos="420"/>
        </w:tabs>
        <w:ind w:left="420" w:hanging="420"/>
      </w:pPr>
      <w:rPr>
        <w:rFonts w:hint="default"/>
      </w:rPr>
    </w:lvl>
  </w:abstractNum>
  <w:abstractNum w:abstractNumId="4">
    <w:nsid w:val="70291C02"/>
    <w:multiLevelType w:val="hybridMultilevel"/>
    <w:tmpl w:val="51B4C4A8"/>
    <w:lvl w:ilvl="0" w:tplc="3CA84870">
      <w:start w:val="1"/>
      <w:numFmt w:val="decimal"/>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5">
    <w:nsid w:val="70CD46FD"/>
    <w:multiLevelType w:val="singleLevel"/>
    <w:tmpl w:val="59BAB4F2"/>
    <w:lvl w:ilvl="0">
      <w:start w:val="1"/>
      <w:numFmt w:val="decimal"/>
      <w:lvlText w:val="(%1)"/>
      <w:lvlJc w:val="left"/>
      <w:pPr>
        <w:tabs>
          <w:tab w:val="num" w:pos="1515"/>
        </w:tabs>
        <w:ind w:left="1515" w:hanging="555"/>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D5"/>
    <w:rsid w:val="00006A81"/>
    <w:rsid w:val="000309A1"/>
    <w:rsid w:val="00037B6B"/>
    <w:rsid w:val="00097449"/>
    <w:rsid w:val="000B76E4"/>
    <w:rsid w:val="000E4863"/>
    <w:rsid w:val="000E52FB"/>
    <w:rsid w:val="00125FDD"/>
    <w:rsid w:val="001434B8"/>
    <w:rsid w:val="00150A72"/>
    <w:rsid w:val="00151E68"/>
    <w:rsid w:val="001532C6"/>
    <w:rsid w:val="00154AE4"/>
    <w:rsid w:val="00161933"/>
    <w:rsid w:val="001643C8"/>
    <w:rsid w:val="00164F19"/>
    <w:rsid w:val="00191529"/>
    <w:rsid w:val="001956CD"/>
    <w:rsid w:val="001A1981"/>
    <w:rsid w:val="001C36D0"/>
    <w:rsid w:val="001C6DF9"/>
    <w:rsid w:val="00287FCC"/>
    <w:rsid w:val="0029461C"/>
    <w:rsid w:val="002A19BB"/>
    <w:rsid w:val="002A4C49"/>
    <w:rsid w:val="002A5FA0"/>
    <w:rsid w:val="002B34D7"/>
    <w:rsid w:val="002C068C"/>
    <w:rsid w:val="002D1EC0"/>
    <w:rsid w:val="002E769E"/>
    <w:rsid w:val="00303063"/>
    <w:rsid w:val="003054A7"/>
    <w:rsid w:val="003555A2"/>
    <w:rsid w:val="00355F47"/>
    <w:rsid w:val="003E540B"/>
    <w:rsid w:val="003E6A28"/>
    <w:rsid w:val="003F47AA"/>
    <w:rsid w:val="00416AFD"/>
    <w:rsid w:val="0043323F"/>
    <w:rsid w:val="00435511"/>
    <w:rsid w:val="004469CF"/>
    <w:rsid w:val="00446AC9"/>
    <w:rsid w:val="00480FFA"/>
    <w:rsid w:val="00484DC0"/>
    <w:rsid w:val="00490C0F"/>
    <w:rsid w:val="004C389D"/>
    <w:rsid w:val="004F38D3"/>
    <w:rsid w:val="004F4F77"/>
    <w:rsid w:val="00523BD5"/>
    <w:rsid w:val="005345A3"/>
    <w:rsid w:val="005357B5"/>
    <w:rsid w:val="0056682A"/>
    <w:rsid w:val="00586527"/>
    <w:rsid w:val="005A342A"/>
    <w:rsid w:val="00613741"/>
    <w:rsid w:val="00637CCA"/>
    <w:rsid w:val="00647659"/>
    <w:rsid w:val="00673FED"/>
    <w:rsid w:val="00675952"/>
    <w:rsid w:val="006A655D"/>
    <w:rsid w:val="007273F6"/>
    <w:rsid w:val="00730B24"/>
    <w:rsid w:val="00745A53"/>
    <w:rsid w:val="007735EE"/>
    <w:rsid w:val="007A211B"/>
    <w:rsid w:val="007A28C7"/>
    <w:rsid w:val="007D364D"/>
    <w:rsid w:val="00801FA6"/>
    <w:rsid w:val="008271E2"/>
    <w:rsid w:val="00836A91"/>
    <w:rsid w:val="0084111D"/>
    <w:rsid w:val="0087560B"/>
    <w:rsid w:val="008A2EF1"/>
    <w:rsid w:val="008D4CAA"/>
    <w:rsid w:val="00915053"/>
    <w:rsid w:val="00970280"/>
    <w:rsid w:val="009945CC"/>
    <w:rsid w:val="00997277"/>
    <w:rsid w:val="009F4703"/>
    <w:rsid w:val="00A0729D"/>
    <w:rsid w:val="00A149A9"/>
    <w:rsid w:val="00A24C6F"/>
    <w:rsid w:val="00A5086B"/>
    <w:rsid w:val="00A8267F"/>
    <w:rsid w:val="00AA0351"/>
    <w:rsid w:val="00AA138E"/>
    <w:rsid w:val="00AA5CD0"/>
    <w:rsid w:val="00AF4840"/>
    <w:rsid w:val="00B32E0A"/>
    <w:rsid w:val="00B44E0E"/>
    <w:rsid w:val="00B772D9"/>
    <w:rsid w:val="00B91A3C"/>
    <w:rsid w:val="00BD01E0"/>
    <w:rsid w:val="00C06F47"/>
    <w:rsid w:val="00C12A13"/>
    <w:rsid w:val="00C30998"/>
    <w:rsid w:val="00C51BCE"/>
    <w:rsid w:val="00C6148E"/>
    <w:rsid w:val="00C746D9"/>
    <w:rsid w:val="00CA48BE"/>
    <w:rsid w:val="00CC047C"/>
    <w:rsid w:val="00CF0F5F"/>
    <w:rsid w:val="00D12A6D"/>
    <w:rsid w:val="00D15A0D"/>
    <w:rsid w:val="00D20445"/>
    <w:rsid w:val="00D22802"/>
    <w:rsid w:val="00D31E8C"/>
    <w:rsid w:val="00D34C84"/>
    <w:rsid w:val="00D57BD7"/>
    <w:rsid w:val="00D707BA"/>
    <w:rsid w:val="00D7434A"/>
    <w:rsid w:val="00E16526"/>
    <w:rsid w:val="00E442A4"/>
    <w:rsid w:val="00E46ABE"/>
    <w:rsid w:val="00E77BB1"/>
    <w:rsid w:val="00E77BEE"/>
    <w:rsid w:val="00E83971"/>
    <w:rsid w:val="00E83C59"/>
    <w:rsid w:val="00E84EF2"/>
    <w:rsid w:val="00E95291"/>
    <w:rsid w:val="00EC0488"/>
    <w:rsid w:val="00F0705E"/>
    <w:rsid w:val="00F85312"/>
    <w:rsid w:val="00F8742B"/>
    <w:rsid w:val="00FA69CE"/>
    <w:rsid w:val="00FA6A98"/>
    <w:rsid w:val="00FB2373"/>
    <w:rsid w:val="00FD4FC6"/>
    <w:rsid w:val="00FE1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863"/>
    <w:pPr>
      <w:tabs>
        <w:tab w:val="center" w:pos="4153"/>
        <w:tab w:val="right" w:pos="8306"/>
      </w:tabs>
      <w:snapToGrid w:val="0"/>
    </w:pPr>
    <w:rPr>
      <w:sz w:val="20"/>
      <w:szCs w:val="20"/>
    </w:rPr>
  </w:style>
  <w:style w:type="character" w:customStyle="1" w:styleId="a4">
    <w:name w:val="頁首 字元"/>
    <w:basedOn w:val="a0"/>
    <w:link w:val="a3"/>
    <w:uiPriority w:val="99"/>
    <w:rsid w:val="000E4863"/>
    <w:rPr>
      <w:sz w:val="20"/>
      <w:szCs w:val="20"/>
    </w:rPr>
  </w:style>
  <w:style w:type="paragraph" w:styleId="a5">
    <w:name w:val="footer"/>
    <w:basedOn w:val="a"/>
    <w:link w:val="a6"/>
    <w:uiPriority w:val="99"/>
    <w:unhideWhenUsed/>
    <w:rsid w:val="000E4863"/>
    <w:pPr>
      <w:tabs>
        <w:tab w:val="center" w:pos="4153"/>
        <w:tab w:val="right" w:pos="8306"/>
      </w:tabs>
      <w:snapToGrid w:val="0"/>
    </w:pPr>
    <w:rPr>
      <w:sz w:val="20"/>
      <w:szCs w:val="20"/>
    </w:rPr>
  </w:style>
  <w:style w:type="character" w:customStyle="1" w:styleId="a6">
    <w:name w:val="頁尾 字元"/>
    <w:basedOn w:val="a0"/>
    <w:link w:val="a5"/>
    <w:uiPriority w:val="99"/>
    <w:rsid w:val="000E4863"/>
    <w:rPr>
      <w:sz w:val="20"/>
      <w:szCs w:val="20"/>
    </w:rPr>
  </w:style>
  <w:style w:type="paragraph" w:styleId="a7">
    <w:name w:val="Body Text Indent"/>
    <w:basedOn w:val="a"/>
    <w:link w:val="a8"/>
    <w:rsid w:val="000E4863"/>
    <w:pPr>
      <w:spacing w:after="120" w:line="400" w:lineRule="exact"/>
      <w:ind w:left="1080" w:hanging="900"/>
    </w:pPr>
    <w:rPr>
      <w:rFonts w:ascii="標楷體" w:eastAsia="標楷體" w:hAnsi="Times New Roman" w:cs="Times New Roman"/>
      <w:sz w:val="28"/>
      <w:szCs w:val="20"/>
    </w:rPr>
  </w:style>
  <w:style w:type="character" w:customStyle="1" w:styleId="a8">
    <w:name w:val="本文縮排 字元"/>
    <w:basedOn w:val="a0"/>
    <w:link w:val="a7"/>
    <w:rsid w:val="000E4863"/>
    <w:rPr>
      <w:rFonts w:ascii="標楷體" w:eastAsia="標楷體" w:hAnsi="Times New Roman" w:cs="Times New Roman"/>
      <w:sz w:val="28"/>
      <w:szCs w:val="20"/>
    </w:rPr>
  </w:style>
  <w:style w:type="paragraph" w:styleId="a9">
    <w:name w:val="List Paragraph"/>
    <w:basedOn w:val="a"/>
    <w:uiPriority w:val="34"/>
    <w:qFormat/>
    <w:rsid w:val="000E4863"/>
    <w:pPr>
      <w:ind w:leftChars="200" w:left="480"/>
    </w:pPr>
    <w:rPr>
      <w:rFonts w:ascii="Calibri" w:eastAsia="新細明體" w:hAnsi="Calibri" w:cs="Times New Roman"/>
    </w:rPr>
  </w:style>
  <w:style w:type="paragraph" w:styleId="aa">
    <w:name w:val="Balloon Text"/>
    <w:basedOn w:val="a"/>
    <w:link w:val="ab"/>
    <w:uiPriority w:val="99"/>
    <w:semiHidden/>
    <w:unhideWhenUsed/>
    <w:rsid w:val="003E6A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6A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863"/>
    <w:pPr>
      <w:tabs>
        <w:tab w:val="center" w:pos="4153"/>
        <w:tab w:val="right" w:pos="8306"/>
      </w:tabs>
      <w:snapToGrid w:val="0"/>
    </w:pPr>
    <w:rPr>
      <w:sz w:val="20"/>
      <w:szCs w:val="20"/>
    </w:rPr>
  </w:style>
  <w:style w:type="character" w:customStyle="1" w:styleId="a4">
    <w:name w:val="頁首 字元"/>
    <w:basedOn w:val="a0"/>
    <w:link w:val="a3"/>
    <w:uiPriority w:val="99"/>
    <w:rsid w:val="000E4863"/>
    <w:rPr>
      <w:sz w:val="20"/>
      <w:szCs w:val="20"/>
    </w:rPr>
  </w:style>
  <w:style w:type="paragraph" w:styleId="a5">
    <w:name w:val="footer"/>
    <w:basedOn w:val="a"/>
    <w:link w:val="a6"/>
    <w:uiPriority w:val="99"/>
    <w:unhideWhenUsed/>
    <w:rsid w:val="000E4863"/>
    <w:pPr>
      <w:tabs>
        <w:tab w:val="center" w:pos="4153"/>
        <w:tab w:val="right" w:pos="8306"/>
      </w:tabs>
      <w:snapToGrid w:val="0"/>
    </w:pPr>
    <w:rPr>
      <w:sz w:val="20"/>
      <w:szCs w:val="20"/>
    </w:rPr>
  </w:style>
  <w:style w:type="character" w:customStyle="1" w:styleId="a6">
    <w:name w:val="頁尾 字元"/>
    <w:basedOn w:val="a0"/>
    <w:link w:val="a5"/>
    <w:uiPriority w:val="99"/>
    <w:rsid w:val="000E4863"/>
    <w:rPr>
      <w:sz w:val="20"/>
      <w:szCs w:val="20"/>
    </w:rPr>
  </w:style>
  <w:style w:type="paragraph" w:styleId="a7">
    <w:name w:val="Body Text Indent"/>
    <w:basedOn w:val="a"/>
    <w:link w:val="a8"/>
    <w:rsid w:val="000E4863"/>
    <w:pPr>
      <w:spacing w:after="120" w:line="400" w:lineRule="exact"/>
      <w:ind w:left="1080" w:hanging="900"/>
    </w:pPr>
    <w:rPr>
      <w:rFonts w:ascii="標楷體" w:eastAsia="標楷體" w:hAnsi="Times New Roman" w:cs="Times New Roman"/>
      <w:sz w:val="28"/>
      <w:szCs w:val="20"/>
    </w:rPr>
  </w:style>
  <w:style w:type="character" w:customStyle="1" w:styleId="a8">
    <w:name w:val="本文縮排 字元"/>
    <w:basedOn w:val="a0"/>
    <w:link w:val="a7"/>
    <w:rsid w:val="000E4863"/>
    <w:rPr>
      <w:rFonts w:ascii="標楷體" w:eastAsia="標楷體" w:hAnsi="Times New Roman" w:cs="Times New Roman"/>
      <w:sz w:val="28"/>
      <w:szCs w:val="20"/>
    </w:rPr>
  </w:style>
  <w:style w:type="paragraph" w:styleId="a9">
    <w:name w:val="List Paragraph"/>
    <w:basedOn w:val="a"/>
    <w:uiPriority w:val="34"/>
    <w:qFormat/>
    <w:rsid w:val="000E4863"/>
    <w:pPr>
      <w:ind w:leftChars="200" w:left="480"/>
    </w:pPr>
    <w:rPr>
      <w:rFonts w:ascii="Calibri" w:eastAsia="新細明體" w:hAnsi="Calibri" w:cs="Times New Roman"/>
    </w:rPr>
  </w:style>
  <w:style w:type="paragraph" w:styleId="aa">
    <w:name w:val="Balloon Text"/>
    <w:basedOn w:val="a"/>
    <w:link w:val="ab"/>
    <w:uiPriority w:val="99"/>
    <w:semiHidden/>
    <w:unhideWhenUsed/>
    <w:rsid w:val="003E6A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6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YU</dc:creator>
  <cp:lastModifiedBy>涂淑釗</cp:lastModifiedBy>
  <cp:revision>3</cp:revision>
  <cp:lastPrinted>2015-12-21T06:14:00Z</cp:lastPrinted>
  <dcterms:created xsi:type="dcterms:W3CDTF">2015-12-21T06:16:00Z</dcterms:created>
  <dcterms:modified xsi:type="dcterms:W3CDTF">2015-12-24T08:02:00Z</dcterms:modified>
</cp:coreProperties>
</file>