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E66" w:rsidRPr="005B2AD2" w:rsidRDefault="00C76D0C" w:rsidP="00666E66">
      <w:pPr>
        <w:spacing w:line="360" w:lineRule="exact"/>
        <w:ind w:left="-181" w:right="-153"/>
        <w:jc w:val="center"/>
        <w:rPr>
          <w:rFonts w:eastAsia="標楷體"/>
          <w:b/>
          <w:sz w:val="28"/>
          <w:szCs w:val="28"/>
        </w:rPr>
      </w:pPr>
      <w:r w:rsidRPr="005B2AD2">
        <w:rPr>
          <w:rFonts w:eastAsia="標楷體" w:hint="eastAsia"/>
          <w:b/>
          <w:sz w:val="28"/>
          <w:szCs w:val="28"/>
        </w:rPr>
        <w:t>201</w:t>
      </w:r>
      <w:r w:rsidR="00DA6898" w:rsidRPr="005B2AD2">
        <w:rPr>
          <w:rFonts w:eastAsia="標楷體"/>
          <w:b/>
          <w:sz w:val="28"/>
          <w:szCs w:val="28"/>
        </w:rPr>
        <w:t>5</w:t>
      </w:r>
      <w:r w:rsidRPr="005B2AD2">
        <w:rPr>
          <w:rFonts w:eastAsia="標楷體" w:hint="eastAsia"/>
          <w:b/>
          <w:sz w:val="28"/>
          <w:szCs w:val="28"/>
        </w:rPr>
        <w:t xml:space="preserve"> </w:t>
      </w:r>
      <w:r w:rsidR="00C22CCF" w:rsidRPr="005B2AD2">
        <w:rPr>
          <w:rFonts w:eastAsia="標楷體"/>
          <w:b/>
          <w:sz w:val="28"/>
          <w:szCs w:val="28"/>
        </w:rPr>
        <w:t>Incentives for Buyers Visiting Taiwan</w:t>
      </w:r>
    </w:p>
    <w:p w:rsidR="00C55F2B" w:rsidRPr="005B2AD2" w:rsidRDefault="00C55F2B" w:rsidP="00C55F2B">
      <w:pPr>
        <w:wordWrap w:val="0"/>
        <w:spacing w:line="360" w:lineRule="exact"/>
        <w:ind w:left="-181" w:right="-153"/>
        <w:jc w:val="right"/>
        <w:rPr>
          <w:rFonts w:eastAsia="標楷體"/>
          <w:b/>
          <w:sz w:val="28"/>
          <w:szCs w:val="28"/>
        </w:rPr>
      </w:pPr>
      <w:r w:rsidRPr="005B2AD2">
        <w:rPr>
          <w:rFonts w:eastAsia="標楷體"/>
          <w:b/>
          <w:sz w:val="28"/>
          <w:szCs w:val="28"/>
        </w:rPr>
        <w:t>D</w:t>
      </w:r>
      <w:r w:rsidRPr="005B2AD2">
        <w:rPr>
          <w:rFonts w:eastAsia="標楷體" w:hint="eastAsia"/>
          <w:b/>
          <w:sz w:val="28"/>
          <w:szCs w:val="28"/>
        </w:rPr>
        <w:t xml:space="preserve">ate: </w:t>
      </w:r>
      <w:r w:rsidR="00942A6A" w:rsidRPr="009A37C4">
        <w:rPr>
          <w:rFonts w:eastAsia="標楷體"/>
          <w:b/>
          <w:color w:val="FF0000"/>
          <w:sz w:val="28"/>
          <w:szCs w:val="28"/>
        </w:rPr>
        <w:t>October 15</w:t>
      </w:r>
      <w:r w:rsidRPr="009A37C4">
        <w:rPr>
          <w:rFonts w:eastAsia="標楷體" w:hint="eastAsia"/>
          <w:b/>
          <w:color w:val="FF0000"/>
          <w:sz w:val="28"/>
          <w:szCs w:val="28"/>
        </w:rPr>
        <w:t xml:space="preserve">, </w:t>
      </w:r>
      <w:r w:rsidR="004C6E62" w:rsidRPr="009A37C4">
        <w:rPr>
          <w:rFonts w:eastAsia="標楷體"/>
          <w:b/>
          <w:color w:val="FF0000"/>
          <w:sz w:val="28"/>
          <w:szCs w:val="28"/>
        </w:rPr>
        <w:t>2015</w:t>
      </w:r>
    </w:p>
    <w:p w:rsidR="00AC059B" w:rsidRPr="005B2AD2" w:rsidRDefault="00AC059B" w:rsidP="00666E66">
      <w:pPr>
        <w:spacing w:line="360" w:lineRule="exact"/>
        <w:ind w:left="-181" w:right="-153"/>
        <w:jc w:val="center"/>
        <w:rPr>
          <w:rFonts w:eastAsia="標楷體"/>
          <w:sz w:val="28"/>
          <w:szCs w:val="28"/>
        </w:rPr>
      </w:pPr>
    </w:p>
    <w:p w:rsidR="00C22CCF" w:rsidRPr="005B2AD2" w:rsidRDefault="00D958CC" w:rsidP="00C22CCF">
      <w:pPr>
        <w:numPr>
          <w:ilvl w:val="0"/>
          <w:numId w:val="2"/>
        </w:numPr>
        <w:spacing w:after="120" w:line="360" w:lineRule="exact"/>
        <w:rPr>
          <w:rFonts w:eastAsia="標楷體"/>
          <w:b/>
          <w:sz w:val="28"/>
          <w:szCs w:val="28"/>
        </w:rPr>
      </w:pPr>
      <w:r w:rsidRPr="005B2AD2">
        <w:rPr>
          <w:rFonts w:eastAsia="標楷體"/>
          <w:b/>
          <w:sz w:val="28"/>
          <w:szCs w:val="28"/>
        </w:rPr>
        <w:t>Purpose</w:t>
      </w:r>
    </w:p>
    <w:p w:rsidR="00E90DBF" w:rsidRPr="005B2AD2" w:rsidRDefault="00D958CC" w:rsidP="00C22CCF">
      <w:pPr>
        <w:spacing w:after="240" w:line="360" w:lineRule="exact"/>
        <w:ind w:left="480"/>
        <w:rPr>
          <w:rFonts w:eastAsia="標楷體"/>
          <w:sz w:val="28"/>
          <w:szCs w:val="28"/>
        </w:rPr>
      </w:pPr>
      <w:r w:rsidRPr="005B2AD2">
        <w:rPr>
          <w:rFonts w:eastAsia="標楷體"/>
          <w:sz w:val="28"/>
          <w:szCs w:val="28"/>
        </w:rPr>
        <w:t>In order t</w:t>
      </w:r>
      <w:r w:rsidR="00666E66" w:rsidRPr="005B2AD2">
        <w:rPr>
          <w:rFonts w:eastAsia="標楷體"/>
          <w:sz w:val="28"/>
          <w:szCs w:val="28"/>
        </w:rPr>
        <w:t xml:space="preserve">o help </w:t>
      </w:r>
      <w:r w:rsidR="00C22CCF" w:rsidRPr="005B2AD2">
        <w:rPr>
          <w:rFonts w:eastAsia="標楷體"/>
          <w:sz w:val="28"/>
          <w:szCs w:val="28"/>
        </w:rPr>
        <w:t>Taiwanese companies tap in</w:t>
      </w:r>
      <w:r w:rsidR="001E453D" w:rsidRPr="005B2AD2">
        <w:rPr>
          <w:rFonts w:eastAsia="標楷體"/>
          <w:sz w:val="28"/>
          <w:szCs w:val="28"/>
        </w:rPr>
        <w:t>to</w:t>
      </w:r>
      <w:r w:rsidR="00C22CCF" w:rsidRPr="005B2AD2">
        <w:rPr>
          <w:rFonts w:eastAsia="標楷體"/>
          <w:sz w:val="28"/>
          <w:szCs w:val="28"/>
        </w:rPr>
        <w:t xml:space="preserve"> the vast overseas market</w:t>
      </w:r>
      <w:r w:rsidR="0008115B" w:rsidRPr="005B2AD2">
        <w:rPr>
          <w:rFonts w:eastAsia="標楷體"/>
          <w:sz w:val="28"/>
          <w:szCs w:val="28"/>
        </w:rPr>
        <w:t>,</w:t>
      </w:r>
      <w:r w:rsidR="00C22CCF" w:rsidRPr="005B2AD2">
        <w:rPr>
          <w:rFonts w:eastAsia="標楷體"/>
          <w:sz w:val="28"/>
          <w:szCs w:val="28"/>
        </w:rPr>
        <w:t xml:space="preserve"> </w:t>
      </w:r>
      <w:r w:rsidR="0008115B" w:rsidRPr="005B2AD2">
        <w:rPr>
          <w:rFonts w:eastAsia="標楷體"/>
          <w:sz w:val="28"/>
          <w:szCs w:val="28"/>
        </w:rPr>
        <w:t xml:space="preserve">an ongoing </w:t>
      </w:r>
      <w:r w:rsidR="00C22CCF" w:rsidRPr="005B2AD2">
        <w:rPr>
          <w:rFonts w:eastAsia="標楷體"/>
          <w:sz w:val="28"/>
          <w:szCs w:val="28"/>
        </w:rPr>
        <w:t>program</w:t>
      </w:r>
      <w:r w:rsidR="00CD0FF1" w:rsidRPr="005B2AD2">
        <w:rPr>
          <w:rFonts w:eastAsia="標楷體"/>
          <w:sz w:val="28"/>
          <w:szCs w:val="28"/>
        </w:rPr>
        <w:t xml:space="preserve"> </w:t>
      </w:r>
      <w:r w:rsidRPr="005B2AD2">
        <w:rPr>
          <w:rFonts w:eastAsia="標楷體"/>
          <w:sz w:val="28"/>
          <w:szCs w:val="28"/>
        </w:rPr>
        <w:t xml:space="preserve">which aims to encourage buyers worldwide to do business with </w:t>
      </w:r>
      <w:smartTag w:uri="urn:schemas-microsoft-com:office:smarttags" w:element="country-region">
        <w:smartTag w:uri="urn:schemas-microsoft-com:office:smarttags" w:element="place">
          <w:r w:rsidRPr="005B2AD2">
            <w:rPr>
              <w:rFonts w:eastAsia="標楷體"/>
              <w:sz w:val="28"/>
              <w:szCs w:val="28"/>
            </w:rPr>
            <w:t>Taiwan</w:t>
          </w:r>
        </w:smartTag>
      </w:smartTag>
      <w:r w:rsidRPr="005B2AD2">
        <w:rPr>
          <w:rFonts w:eastAsia="標楷體"/>
          <w:sz w:val="28"/>
          <w:szCs w:val="28"/>
        </w:rPr>
        <w:t xml:space="preserve"> </w:t>
      </w:r>
      <w:r w:rsidR="00CD0FF1" w:rsidRPr="005B2AD2">
        <w:rPr>
          <w:rFonts w:eastAsia="標楷體"/>
          <w:sz w:val="28"/>
          <w:szCs w:val="28"/>
        </w:rPr>
        <w:t xml:space="preserve">has been initiated </w:t>
      </w:r>
      <w:r w:rsidR="0008115B" w:rsidRPr="005B2AD2">
        <w:rPr>
          <w:rFonts w:eastAsia="標楷體"/>
          <w:sz w:val="28"/>
          <w:szCs w:val="28"/>
        </w:rPr>
        <w:t xml:space="preserve">through </w:t>
      </w:r>
      <w:r w:rsidR="00CD0FF1" w:rsidRPr="005B2AD2">
        <w:rPr>
          <w:rFonts w:eastAsia="標楷體"/>
          <w:sz w:val="28"/>
          <w:szCs w:val="28"/>
        </w:rPr>
        <w:t xml:space="preserve">TAITRA and MOEA </w:t>
      </w:r>
      <w:r w:rsidR="00C22CCF" w:rsidRPr="005B2AD2">
        <w:rPr>
          <w:rFonts w:eastAsia="標楷體"/>
          <w:sz w:val="28"/>
          <w:szCs w:val="28"/>
        </w:rPr>
        <w:t>overseas branch offices</w:t>
      </w:r>
      <w:r w:rsidR="0008115B" w:rsidRPr="005B2AD2">
        <w:rPr>
          <w:rFonts w:eastAsia="標楷體"/>
          <w:sz w:val="28"/>
          <w:szCs w:val="28"/>
        </w:rPr>
        <w:t xml:space="preserve">. This </w:t>
      </w:r>
      <w:r w:rsidR="00C22CCF" w:rsidRPr="005B2AD2">
        <w:rPr>
          <w:rFonts w:eastAsia="標楷體"/>
          <w:sz w:val="28"/>
          <w:szCs w:val="28"/>
        </w:rPr>
        <w:t xml:space="preserve">comprehensive reimbursement </w:t>
      </w:r>
      <w:r w:rsidR="00CD0FF1" w:rsidRPr="005B2AD2">
        <w:rPr>
          <w:rFonts w:eastAsia="標楷體"/>
          <w:sz w:val="28"/>
          <w:szCs w:val="28"/>
        </w:rPr>
        <w:t xml:space="preserve">program </w:t>
      </w:r>
      <w:r w:rsidR="00666E66" w:rsidRPr="005B2AD2">
        <w:rPr>
          <w:rFonts w:eastAsia="標楷體"/>
          <w:sz w:val="28"/>
          <w:szCs w:val="28"/>
        </w:rPr>
        <w:t xml:space="preserve">is </w:t>
      </w:r>
      <w:r w:rsidR="0008115B" w:rsidRPr="005B2AD2">
        <w:rPr>
          <w:rFonts w:eastAsia="標楷體"/>
          <w:sz w:val="28"/>
          <w:szCs w:val="28"/>
        </w:rPr>
        <w:t xml:space="preserve">intended </w:t>
      </w:r>
      <w:r w:rsidRPr="005B2AD2">
        <w:rPr>
          <w:rFonts w:eastAsia="標楷體"/>
          <w:sz w:val="28"/>
          <w:szCs w:val="28"/>
        </w:rPr>
        <w:t>to compensate visiting buyers</w:t>
      </w:r>
      <w:r w:rsidR="0008115B" w:rsidRPr="005B2AD2">
        <w:rPr>
          <w:rFonts w:eastAsia="標楷體"/>
          <w:sz w:val="28"/>
          <w:szCs w:val="28"/>
        </w:rPr>
        <w:t xml:space="preserve"> for </w:t>
      </w:r>
      <w:r w:rsidRPr="005B2AD2">
        <w:rPr>
          <w:rFonts w:eastAsia="標楷體"/>
          <w:sz w:val="28"/>
          <w:szCs w:val="28"/>
        </w:rPr>
        <w:t xml:space="preserve">their </w:t>
      </w:r>
      <w:r w:rsidR="00C22CCF" w:rsidRPr="005B2AD2">
        <w:rPr>
          <w:rFonts w:eastAsia="標楷體"/>
          <w:sz w:val="28"/>
          <w:szCs w:val="28"/>
        </w:rPr>
        <w:t xml:space="preserve">roundtrip ticket, </w:t>
      </w:r>
      <w:r w:rsidR="00DE608D" w:rsidRPr="005B2AD2">
        <w:rPr>
          <w:rFonts w:eastAsia="標楷體"/>
          <w:sz w:val="28"/>
          <w:szCs w:val="28"/>
        </w:rPr>
        <w:t xml:space="preserve">accommodation and/or other expenses </w:t>
      </w:r>
      <w:r w:rsidR="00C22CCF" w:rsidRPr="005B2AD2">
        <w:rPr>
          <w:rFonts w:eastAsia="標楷體"/>
          <w:sz w:val="28"/>
          <w:szCs w:val="28"/>
        </w:rPr>
        <w:t>incurred during the</w:t>
      </w:r>
      <w:r w:rsidR="00DE608D" w:rsidRPr="005B2AD2">
        <w:rPr>
          <w:rFonts w:eastAsia="標楷體"/>
          <w:sz w:val="28"/>
          <w:szCs w:val="28"/>
        </w:rPr>
        <w:t>ir</w:t>
      </w:r>
      <w:r w:rsidR="00C22CCF" w:rsidRPr="005B2AD2">
        <w:rPr>
          <w:rFonts w:eastAsia="標楷體"/>
          <w:sz w:val="28"/>
          <w:szCs w:val="28"/>
        </w:rPr>
        <w:t xml:space="preserve"> </w:t>
      </w:r>
      <w:r w:rsidR="00E467CC" w:rsidRPr="005B2AD2">
        <w:rPr>
          <w:rFonts w:eastAsia="標楷體" w:hint="eastAsia"/>
          <w:b/>
          <w:sz w:val="28"/>
          <w:szCs w:val="28"/>
        </w:rPr>
        <w:t>procurement</w:t>
      </w:r>
      <w:r w:rsidR="00E467CC" w:rsidRPr="005B2AD2">
        <w:rPr>
          <w:rFonts w:eastAsia="標楷體" w:hint="eastAsia"/>
          <w:sz w:val="28"/>
          <w:szCs w:val="28"/>
        </w:rPr>
        <w:t xml:space="preserve"> </w:t>
      </w:r>
      <w:r w:rsidR="00C22CCF" w:rsidRPr="005B2AD2">
        <w:rPr>
          <w:rFonts w:eastAsia="標楷體"/>
          <w:sz w:val="28"/>
          <w:szCs w:val="28"/>
        </w:rPr>
        <w:t>visit</w:t>
      </w:r>
      <w:r w:rsidRPr="005B2AD2">
        <w:rPr>
          <w:rFonts w:eastAsia="標楷體"/>
          <w:sz w:val="28"/>
          <w:szCs w:val="28"/>
        </w:rPr>
        <w:t xml:space="preserve"> to Taiwan</w:t>
      </w:r>
      <w:r w:rsidR="00C22CCF" w:rsidRPr="005B2AD2">
        <w:rPr>
          <w:rFonts w:eastAsia="標楷體"/>
          <w:sz w:val="28"/>
          <w:szCs w:val="28"/>
        </w:rPr>
        <w:t xml:space="preserve">.  </w:t>
      </w:r>
    </w:p>
    <w:p w:rsidR="00C22CCF" w:rsidRPr="005B2AD2" w:rsidRDefault="00AC059B" w:rsidP="00C22CCF">
      <w:pPr>
        <w:numPr>
          <w:ilvl w:val="0"/>
          <w:numId w:val="2"/>
        </w:numPr>
        <w:spacing w:after="240" w:line="360" w:lineRule="exact"/>
        <w:rPr>
          <w:rFonts w:eastAsia="標楷體"/>
          <w:b/>
          <w:sz w:val="28"/>
          <w:szCs w:val="28"/>
        </w:rPr>
      </w:pPr>
      <w:r w:rsidRPr="005B2AD2">
        <w:rPr>
          <w:rFonts w:eastAsia="標楷體"/>
          <w:b/>
          <w:sz w:val="28"/>
          <w:szCs w:val="28"/>
        </w:rPr>
        <w:t>Overseas</w:t>
      </w:r>
      <w:r w:rsidR="00C22CCF" w:rsidRPr="005B2AD2">
        <w:rPr>
          <w:rFonts w:eastAsia="標楷體"/>
          <w:b/>
          <w:sz w:val="28"/>
          <w:szCs w:val="28"/>
        </w:rPr>
        <w:t xml:space="preserve"> Buyers</w:t>
      </w:r>
      <w:r w:rsidR="00D958CC" w:rsidRPr="005B2AD2">
        <w:rPr>
          <w:rFonts w:eastAsia="標楷體"/>
          <w:b/>
          <w:sz w:val="28"/>
          <w:szCs w:val="28"/>
        </w:rPr>
        <w:t xml:space="preserve"> Eligible for the Incentives</w:t>
      </w:r>
    </w:p>
    <w:p w:rsidR="00997DA7" w:rsidRPr="005B2AD2" w:rsidRDefault="00C22CCF" w:rsidP="00C22CCF">
      <w:pPr>
        <w:numPr>
          <w:ilvl w:val="1"/>
          <w:numId w:val="2"/>
        </w:numPr>
        <w:spacing w:after="240" w:line="360" w:lineRule="exact"/>
        <w:rPr>
          <w:rFonts w:eastAsia="標楷體"/>
          <w:sz w:val="28"/>
          <w:szCs w:val="28"/>
        </w:rPr>
      </w:pPr>
      <w:r w:rsidRPr="005B2AD2">
        <w:rPr>
          <w:rFonts w:eastAsia="標楷體"/>
          <w:sz w:val="28"/>
          <w:szCs w:val="28"/>
        </w:rPr>
        <w:t>Group buyers</w:t>
      </w:r>
      <w:r w:rsidR="00F3394F" w:rsidRPr="005B2AD2">
        <w:rPr>
          <w:rFonts w:eastAsia="標楷體"/>
          <w:sz w:val="28"/>
          <w:szCs w:val="28"/>
        </w:rPr>
        <w:t>:</w:t>
      </w:r>
      <w:r w:rsidR="00D958CC" w:rsidRPr="005B2AD2">
        <w:rPr>
          <w:rFonts w:eastAsia="標楷體"/>
          <w:sz w:val="28"/>
          <w:szCs w:val="28"/>
        </w:rPr>
        <w:t xml:space="preserve"> group eligibility</w:t>
      </w:r>
    </w:p>
    <w:p w:rsidR="00C22CCF" w:rsidRPr="005B2AD2" w:rsidRDefault="00D958CC" w:rsidP="00C22CCF">
      <w:pPr>
        <w:numPr>
          <w:ilvl w:val="1"/>
          <w:numId w:val="2"/>
        </w:numPr>
        <w:spacing w:after="240" w:line="360" w:lineRule="exact"/>
        <w:rPr>
          <w:rFonts w:eastAsia="標楷體"/>
          <w:sz w:val="28"/>
          <w:szCs w:val="28"/>
        </w:rPr>
      </w:pPr>
      <w:r w:rsidRPr="005B2AD2">
        <w:rPr>
          <w:rFonts w:eastAsia="標楷體"/>
          <w:sz w:val="28"/>
          <w:szCs w:val="28"/>
        </w:rPr>
        <w:t>Major i</w:t>
      </w:r>
      <w:r w:rsidR="0048610A" w:rsidRPr="005B2AD2">
        <w:rPr>
          <w:rFonts w:eastAsia="標楷體"/>
          <w:sz w:val="28"/>
          <w:szCs w:val="28"/>
        </w:rPr>
        <w:t>ndividual buyer</w:t>
      </w:r>
      <w:r w:rsidR="00AC059B" w:rsidRPr="005B2AD2">
        <w:rPr>
          <w:rFonts w:eastAsia="標楷體"/>
          <w:sz w:val="28"/>
          <w:szCs w:val="28"/>
        </w:rPr>
        <w:t>s</w:t>
      </w:r>
      <w:r w:rsidRPr="005B2AD2">
        <w:rPr>
          <w:rFonts w:eastAsia="標楷體"/>
          <w:sz w:val="28"/>
          <w:szCs w:val="28"/>
        </w:rPr>
        <w:t xml:space="preserve"> </w:t>
      </w:r>
    </w:p>
    <w:p w:rsidR="00627BC5" w:rsidRPr="005B2AD2" w:rsidRDefault="00D958CC" w:rsidP="00627BC5">
      <w:pPr>
        <w:numPr>
          <w:ilvl w:val="2"/>
          <w:numId w:val="2"/>
        </w:numPr>
        <w:spacing w:after="240" w:line="360" w:lineRule="exact"/>
        <w:rPr>
          <w:rFonts w:eastAsia="標楷體"/>
          <w:sz w:val="28"/>
          <w:szCs w:val="28"/>
        </w:rPr>
      </w:pPr>
      <w:r w:rsidRPr="005B2AD2">
        <w:rPr>
          <w:rFonts w:eastAsia="標楷體"/>
          <w:sz w:val="28"/>
          <w:szCs w:val="28"/>
        </w:rPr>
        <w:t xml:space="preserve">With </w:t>
      </w:r>
      <w:r w:rsidR="00E467CC" w:rsidRPr="005B2AD2">
        <w:rPr>
          <w:rFonts w:eastAsia="標楷體" w:hint="eastAsia"/>
          <w:b/>
          <w:sz w:val="28"/>
          <w:szCs w:val="28"/>
        </w:rPr>
        <w:t>current</w:t>
      </w:r>
      <w:r w:rsidR="00C55F2B" w:rsidRPr="005B2AD2">
        <w:rPr>
          <w:rFonts w:eastAsia="標楷體" w:hint="eastAsia"/>
          <w:sz w:val="28"/>
          <w:szCs w:val="28"/>
        </w:rPr>
        <w:t xml:space="preserve"> </w:t>
      </w:r>
      <w:r w:rsidRPr="005B2AD2">
        <w:rPr>
          <w:rFonts w:eastAsia="標楷體"/>
          <w:sz w:val="28"/>
          <w:szCs w:val="28"/>
        </w:rPr>
        <w:t>a</w:t>
      </w:r>
      <w:r w:rsidR="00627BC5" w:rsidRPr="005B2AD2">
        <w:rPr>
          <w:rFonts w:eastAsia="標楷體"/>
          <w:sz w:val="28"/>
          <w:szCs w:val="28"/>
        </w:rPr>
        <w:t xml:space="preserve">nnual sales </w:t>
      </w:r>
      <w:r w:rsidRPr="005B2AD2">
        <w:rPr>
          <w:rFonts w:eastAsia="標楷體"/>
          <w:sz w:val="28"/>
          <w:szCs w:val="28"/>
        </w:rPr>
        <w:t xml:space="preserve">of </w:t>
      </w:r>
      <w:r w:rsidR="00627BC5" w:rsidRPr="005B2AD2">
        <w:rPr>
          <w:rFonts w:eastAsia="標楷體"/>
          <w:sz w:val="28"/>
          <w:szCs w:val="28"/>
        </w:rPr>
        <w:t>USD</w:t>
      </w:r>
      <w:r w:rsidR="006F6C7B" w:rsidRPr="005B2AD2">
        <w:rPr>
          <w:rFonts w:eastAsia="標楷體"/>
          <w:sz w:val="28"/>
          <w:szCs w:val="28"/>
        </w:rPr>
        <w:t xml:space="preserve"> </w:t>
      </w:r>
      <w:r w:rsidR="00627BC5" w:rsidRPr="005B2AD2">
        <w:rPr>
          <w:rFonts w:eastAsia="標楷體"/>
          <w:sz w:val="28"/>
          <w:szCs w:val="28"/>
        </w:rPr>
        <w:t>1 billion or more</w:t>
      </w:r>
      <w:r w:rsidR="00E467CC" w:rsidRPr="005B2AD2">
        <w:rPr>
          <w:rFonts w:eastAsia="標楷體" w:hint="eastAsia"/>
          <w:sz w:val="28"/>
          <w:szCs w:val="28"/>
        </w:rPr>
        <w:t>.</w:t>
      </w:r>
      <w:r w:rsidR="00627BC5" w:rsidRPr="005B2AD2">
        <w:rPr>
          <w:rFonts w:eastAsia="標楷體"/>
          <w:sz w:val="28"/>
          <w:szCs w:val="28"/>
        </w:rPr>
        <w:t xml:space="preserve"> OR </w:t>
      </w:r>
      <w:r w:rsidRPr="005B2AD2">
        <w:rPr>
          <w:rFonts w:eastAsia="標楷體"/>
          <w:sz w:val="28"/>
          <w:szCs w:val="28"/>
        </w:rPr>
        <w:t xml:space="preserve">annual procurement of </w:t>
      </w:r>
      <w:r w:rsidR="00627BC5" w:rsidRPr="005B2AD2">
        <w:rPr>
          <w:rFonts w:eastAsia="標楷體"/>
          <w:sz w:val="28"/>
          <w:szCs w:val="28"/>
        </w:rPr>
        <w:t>USD 100 million or more.</w:t>
      </w:r>
    </w:p>
    <w:p w:rsidR="00627BC5" w:rsidRPr="00942A6A" w:rsidRDefault="006F6C7B" w:rsidP="00C22CCF">
      <w:pPr>
        <w:numPr>
          <w:ilvl w:val="2"/>
          <w:numId w:val="2"/>
        </w:numPr>
        <w:spacing w:after="240" w:line="360" w:lineRule="exact"/>
        <w:rPr>
          <w:rFonts w:eastAsia="標楷體"/>
          <w:sz w:val="28"/>
          <w:szCs w:val="28"/>
        </w:rPr>
      </w:pPr>
      <w:r w:rsidRPr="005B2AD2">
        <w:rPr>
          <w:rFonts w:eastAsia="標楷體"/>
          <w:sz w:val="28"/>
          <w:szCs w:val="28"/>
        </w:rPr>
        <w:t>W</w:t>
      </w:r>
      <w:r w:rsidR="00627BC5" w:rsidRPr="005B2AD2">
        <w:rPr>
          <w:rFonts w:eastAsia="標楷體"/>
          <w:sz w:val="28"/>
          <w:szCs w:val="28"/>
        </w:rPr>
        <w:t xml:space="preserve">ith </w:t>
      </w:r>
      <w:r w:rsidR="00F4276E" w:rsidRPr="005B2AD2">
        <w:rPr>
          <w:rFonts w:eastAsia="標楷體" w:hint="eastAsia"/>
          <w:b/>
          <w:sz w:val="28"/>
          <w:szCs w:val="28"/>
        </w:rPr>
        <w:t>current</w:t>
      </w:r>
      <w:r w:rsidR="00C55F2B" w:rsidRPr="005B2AD2">
        <w:rPr>
          <w:rFonts w:eastAsia="標楷體"/>
          <w:sz w:val="28"/>
          <w:szCs w:val="28"/>
        </w:rPr>
        <w:t xml:space="preserve"> </w:t>
      </w:r>
      <w:r w:rsidR="00627BC5" w:rsidRPr="005B2AD2">
        <w:rPr>
          <w:rFonts w:eastAsia="標楷體"/>
          <w:sz w:val="28"/>
          <w:szCs w:val="28"/>
        </w:rPr>
        <w:t>annua</w:t>
      </w:r>
      <w:r w:rsidR="00627BC5" w:rsidRPr="00942A6A">
        <w:rPr>
          <w:rFonts w:eastAsia="標楷體"/>
          <w:sz w:val="28"/>
          <w:szCs w:val="28"/>
        </w:rPr>
        <w:t xml:space="preserve">l sales </w:t>
      </w:r>
      <w:r w:rsidRPr="00942A6A">
        <w:rPr>
          <w:rFonts w:eastAsia="標楷體"/>
          <w:sz w:val="28"/>
          <w:szCs w:val="28"/>
        </w:rPr>
        <w:t xml:space="preserve">of </w:t>
      </w:r>
      <w:r w:rsidR="00627BC5" w:rsidRPr="00942A6A">
        <w:rPr>
          <w:rFonts w:eastAsia="標楷體"/>
          <w:sz w:val="28"/>
          <w:szCs w:val="28"/>
        </w:rPr>
        <w:t>USD</w:t>
      </w:r>
      <w:r w:rsidR="00471DC1" w:rsidRPr="00942A6A">
        <w:rPr>
          <w:rFonts w:eastAsia="標楷體"/>
          <w:sz w:val="28"/>
          <w:szCs w:val="28"/>
        </w:rPr>
        <w:t>8</w:t>
      </w:r>
      <w:r w:rsidR="001C12E4" w:rsidRPr="00942A6A">
        <w:rPr>
          <w:rFonts w:eastAsia="標楷體"/>
          <w:sz w:val="28"/>
          <w:szCs w:val="28"/>
        </w:rPr>
        <w:t>0</w:t>
      </w:r>
      <w:r w:rsidR="00627BC5" w:rsidRPr="00942A6A">
        <w:rPr>
          <w:rFonts w:eastAsia="標楷體"/>
          <w:sz w:val="28"/>
          <w:szCs w:val="28"/>
        </w:rPr>
        <w:t xml:space="preserve"> million or more</w:t>
      </w:r>
      <w:r w:rsidR="00E467CC" w:rsidRPr="00942A6A">
        <w:rPr>
          <w:rFonts w:eastAsia="標楷體" w:hint="eastAsia"/>
          <w:sz w:val="28"/>
          <w:szCs w:val="28"/>
        </w:rPr>
        <w:t>.</w:t>
      </w:r>
      <w:r w:rsidR="00627BC5" w:rsidRPr="00942A6A">
        <w:rPr>
          <w:rFonts w:eastAsia="標楷體"/>
          <w:sz w:val="28"/>
          <w:szCs w:val="28"/>
        </w:rPr>
        <w:t xml:space="preserve"> OR </w:t>
      </w:r>
      <w:r w:rsidRPr="00942A6A">
        <w:rPr>
          <w:rFonts w:eastAsia="標楷體"/>
          <w:sz w:val="28"/>
          <w:szCs w:val="28"/>
        </w:rPr>
        <w:t xml:space="preserve">annual procurement of </w:t>
      </w:r>
      <w:r w:rsidR="00627BC5" w:rsidRPr="00942A6A">
        <w:rPr>
          <w:rFonts w:eastAsia="標楷體"/>
          <w:sz w:val="28"/>
          <w:szCs w:val="28"/>
        </w:rPr>
        <w:t>USD 10 million or more.</w:t>
      </w:r>
    </w:p>
    <w:p w:rsidR="00C414CB" w:rsidRPr="00942A6A" w:rsidRDefault="00C414CB" w:rsidP="00C22CCF">
      <w:pPr>
        <w:numPr>
          <w:ilvl w:val="2"/>
          <w:numId w:val="2"/>
        </w:numPr>
        <w:spacing w:after="240" w:line="360" w:lineRule="exact"/>
        <w:rPr>
          <w:rFonts w:eastAsia="標楷體"/>
          <w:sz w:val="28"/>
          <w:szCs w:val="28"/>
        </w:rPr>
      </w:pPr>
      <w:r w:rsidRPr="00942A6A">
        <w:rPr>
          <w:rFonts w:eastAsia="標楷體"/>
          <w:sz w:val="28"/>
          <w:szCs w:val="28"/>
        </w:rPr>
        <w:t xml:space="preserve">Major buyers from emerging markets with </w:t>
      </w:r>
      <w:r w:rsidR="00F4276E" w:rsidRPr="00942A6A">
        <w:rPr>
          <w:rFonts w:eastAsia="標楷體" w:hint="eastAsia"/>
          <w:b/>
          <w:sz w:val="28"/>
          <w:szCs w:val="28"/>
        </w:rPr>
        <w:t>current</w:t>
      </w:r>
      <w:r w:rsidR="00C55F2B" w:rsidRPr="00942A6A">
        <w:rPr>
          <w:rFonts w:eastAsia="標楷體"/>
          <w:sz w:val="28"/>
          <w:szCs w:val="28"/>
        </w:rPr>
        <w:t xml:space="preserve"> </w:t>
      </w:r>
      <w:r w:rsidR="00BD15E0" w:rsidRPr="00942A6A">
        <w:rPr>
          <w:rFonts w:eastAsia="標楷體"/>
          <w:sz w:val="28"/>
          <w:szCs w:val="28"/>
        </w:rPr>
        <w:t>annual sales of USD</w:t>
      </w:r>
      <w:r w:rsidR="001C12E4" w:rsidRPr="00942A6A">
        <w:rPr>
          <w:rFonts w:eastAsia="標楷體"/>
          <w:sz w:val="28"/>
          <w:szCs w:val="28"/>
        </w:rPr>
        <w:t>50</w:t>
      </w:r>
      <w:r w:rsidR="00BD15E0" w:rsidRPr="00942A6A">
        <w:rPr>
          <w:rFonts w:eastAsia="標楷體"/>
          <w:sz w:val="28"/>
          <w:szCs w:val="28"/>
        </w:rPr>
        <w:t xml:space="preserve"> million or more</w:t>
      </w:r>
      <w:r w:rsidRPr="00942A6A">
        <w:rPr>
          <w:rFonts w:eastAsia="標楷體"/>
          <w:sz w:val="28"/>
          <w:szCs w:val="28"/>
        </w:rPr>
        <w:t>.</w:t>
      </w:r>
    </w:p>
    <w:p w:rsidR="00C22CCF" w:rsidRPr="00942A6A" w:rsidRDefault="002518EB" w:rsidP="00C22CCF">
      <w:pPr>
        <w:numPr>
          <w:ilvl w:val="2"/>
          <w:numId w:val="2"/>
        </w:numPr>
        <w:spacing w:after="240" w:line="360" w:lineRule="exact"/>
        <w:rPr>
          <w:rFonts w:eastAsia="標楷體"/>
          <w:sz w:val="28"/>
          <w:szCs w:val="28"/>
        </w:rPr>
      </w:pPr>
      <w:r w:rsidRPr="00942A6A">
        <w:rPr>
          <w:rFonts w:eastAsia="標楷體"/>
          <w:sz w:val="28"/>
          <w:szCs w:val="28"/>
        </w:rPr>
        <w:t xml:space="preserve">Machinery dealers/agents </w:t>
      </w:r>
      <w:r w:rsidR="00C22CCF" w:rsidRPr="00942A6A">
        <w:rPr>
          <w:rFonts w:eastAsia="標楷體"/>
          <w:sz w:val="28"/>
          <w:szCs w:val="28"/>
        </w:rPr>
        <w:t xml:space="preserve">with </w:t>
      </w:r>
      <w:r w:rsidR="00F4276E" w:rsidRPr="00942A6A">
        <w:rPr>
          <w:rFonts w:eastAsia="標楷體" w:hint="eastAsia"/>
          <w:b/>
          <w:sz w:val="28"/>
          <w:szCs w:val="28"/>
        </w:rPr>
        <w:t>current</w:t>
      </w:r>
      <w:r w:rsidR="00C55F2B" w:rsidRPr="00942A6A">
        <w:rPr>
          <w:rFonts w:eastAsia="標楷體"/>
          <w:sz w:val="28"/>
          <w:szCs w:val="28"/>
        </w:rPr>
        <w:t xml:space="preserve"> </w:t>
      </w:r>
      <w:r w:rsidR="004B67C2" w:rsidRPr="00942A6A">
        <w:rPr>
          <w:rFonts w:eastAsia="標楷體"/>
          <w:sz w:val="28"/>
          <w:szCs w:val="28"/>
        </w:rPr>
        <w:t xml:space="preserve">annual sales </w:t>
      </w:r>
      <w:r w:rsidR="006F6C7B" w:rsidRPr="00942A6A">
        <w:rPr>
          <w:rFonts w:eastAsia="標楷體"/>
          <w:sz w:val="28"/>
          <w:szCs w:val="28"/>
        </w:rPr>
        <w:t xml:space="preserve">of </w:t>
      </w:r>
      <w:r w:rsidR="00C22CCF" w:rsidRPr="00942A6A">
        <w:rPr>
          <w:rFonts w:eastAsia="標楷體"/>
          <w:sz w:val="28"/>
          <w:szCs w:val="28"/>
        </w:rPr>
        <w:t>USD 5 million or more</w:t>
      </w:r>
      <w:r w:rsidR="008E15C5" w:rsidRPr="00942A6A">
        <w:rPr>
          <w:rFonts w:eastAsia="標楷體"/>
          <w:sz w:val="28"/>
          <w:szCs w:val="28"/>
        </w:rPr>
        <w:t>,</w:t>
      </w:r>
      <w:r w:rsidR="00C22CCF" w:rsidRPr="00942A6A">
        <w:rPr>
          <w:rFonts w:eastAsia="標楷體"/>
          <w:sz w:val="28"/>
          <w:szCs w:val="28"/>
        </w:rPr>
        <w:t xml:space="preserve"> </w:t>
      </w:r>
      <w:r w:rsidR="00E467CC" w:rsidRPr="00942A6A">
        <w:rPr>
          <w:rFonts w:eastAsia="標楷體" w:hint="eastAsia"/>
          <w:sz w:val="28"/>
          <w:szCs w:val="28"/>
        </w:rPr>
        <w:t xml:space="preserve">AND </w:t>
      </w:r>
      <w:r w:rsidR="00E467CC" w:rsidRPr="00942A6A">
        <w:rPr>
          <w:rFonts w:eastAsia="標楷體"/>
          <w:b/>
          <w:sz w:val="28"/>
          <w:szCs w:val="28"/>
        </w:rPr>
        <w:t>operating</w:t>
      </w:r>
      <w:r w:rsidR="006F6C7B" w:rsidRPr="00942A6A">
        <w:rPr>
          <w:rFonts w:eastAsia="標楷體"/>
          <w:sz w:val="28"/>
          <w:szCs w:val="28"/>
        </w:rPr>
        <w:t xml:space="preserve"> </w:t>
      </w:r>
      <w:r w:rsidR="00411007" w:rsidRPr="00942A6A">
        <w:rPr>
          <w:rFonts w:eastAsia="標楷體"/>
          <w:sz w:val="28"/>
          <w:szCs w:val="28"/>
        </w:rPr>
        <w:t>a</w:t>
      </w:r>
      <w:r w:rsidR="00C22CCF" w:rsidRPr="00942A6A">
        <w:rPr>
          <w:rFonts w:eastAsia="標楷體"/>
          <w:sz w:val="28"/>
          <w:szCs w:val="28"/>
        </w:rPr>
        <w:t xml:space="preserve"> machinery showroom or specialized warehouse </w:t>
      </w:r>
      <w:r w:rsidR="00411007" w:rsidRPr="00942A6A">
        <w:rPr>
          <w:rFonts w:eastAsia="標楷體"/>
          <w:sz w:val="28"/>
          <w:szCs w:val="28"/>
        </w:rPr>
        <w:t xml:space="preserve">of preferably </w:t>
      </w:r>
      <w:smartTag w:uri="urn:schemas-microsoft-com:office:smarttags" w:element="chmetcnv">
        <w:smartTagPr>
          <w:attr w:name="TCSC" w:val="0"/>
          <w:attr w:name="NumberType" w:val="1"/>
          <w:attr w:name="Negative" w:val="False"/>
          <w:attr w:name="HasSpace" w:val="True"/>
          <w:attr w:name="SourceValue" w:val="150"/>
          <w:attr w:name="UnitName" w:val="m2"/>
        </w:smartTagPr>
        <w:r w:rsidR="00C22CCF" w:rsidRPr="00942A6A">
          <w:rPr>
            <w:rFonts w:eastAsia="標楷體"/>
            <w:sz w:val="28"/>
            <w:szCs w:val="28"/>
          </w:rPr>
          <w:t>150 m</w:t>
        </w:r>
        <w:r w:rsidR="00C22CCF" w:rsidRPr="00942A6A">
          <w:rPr>
            <w:rFonts w:eastAsia="標楷體"/>
            <w:sz w:val="28"/>
            <w:szCs w:val="28"/>
            <w:vertAlign w:val="superscript"/>
          </w:rPr>
          <w:t>2</w:t>
        </w:r>
      </w:smartTag>
      <w:r w:rsidR="00C22CCF" w:rsidRPr="00942A6A">
        <w:rPr>
          <w:rFonts w:eastAsia="標楷體"/>
          <w:sz w:val="28"/>
          <w:szCs w:val="28"/>
          <w:vertAlign w:val="superscript"/>
        </w:rPr>
        <w:t xml:space="preserve"> </w:t>
      </w:r>
      <w:r w:rsidR="00C22CCF" w:rsidRPr="00942A6A">
        <w:rPr>
          <w:rFonts w:eastAsia="標楷體"/>
          <w:sz w:val="28"/>
          <w:szCs w:val="28"/>
        </w:rPr>
        <w:t>or larger</w:t>
      </w:r>
      <w:r w:rsidR="00411007" w:rsidRPr="00942A6A">
        <w:rPr>
          <w:rFonts w:eastAsia="標楷體"/>
          <w:sz w:val="28"/>
          <w:szCs w:val="28"/>
        </w:rPr>
        <w:t>.</w:t>
      </w:r>
    </w:p>
    <w:p w:rsidR="0054059F" w:rsidRPr="00942A6A" w:rsidRDefault="0054059F" w:rsidP="00C22CCF">
      <w:pPr>
        <w:numPr>
          <w:ilvl w:val="2"/>
          <w:numId w:val="2"/>
        </w:numPr>
        <w:spacing w:after="240" w:line="360" w:lineRule="exact"/>
        <w:rPr>
          <w:rFonts w:eastAsia="標楷體"/>
          <w:sz w:val="28"/>
          <w:szCs w:val="28"/>
        </w:rPr>
      </w:pPr>
      <w:r w:rsidRPr="00942A6A">
        <w:rPr>
          <w:rFonts w:eastAsia="標楷體"/>
          <w:sz w:val="28"/>
          <w:szCs w:val="28"/>
        </w:rPr>
        <w:t xml:space="preserve">Top 50 </w:t>
      </w:r>
      <w:r w:rsidR="00C44EE3" w:rsidRPr="00942A6A">
        <w:rPr>
          <w:rFonts w:eastAsia="標楷體" w:hint="eastAsia"/>
          <w:sz w:val="28"/>
          <w:szCs w:val="28"/>
        </w:rPr>
        <w:t>engineering consultants and system integrators</w:t>
      </w:r>
      <w:r w:rsidR="006001A4" w:rsidRPr="00942A6A">
        <w:rPr>
          <w:rFonts w:eastAsia="標楷體"/>
          <w:sz w:val="28"/>
          <w:szCs w:val="28"/>
        </w:rPr>
        <w:t xml:space="preserve"> </w:t>
      </w:r>
      <w:r w:rsidRPr="00942A6A">
        <w:rPr>
          <w:rFonts w:eastAsia="標楷體"/>
          <w:sz w:val="28"/>
          <w:szCs w:val="28"/>
        </w:rPr>
        <w:t>companies in their nations’ respective industries</w:t>
      </w:r>
    </w:p>
    <w:p w:rsidR="00942A6A" w:rsidRPr="00E42189" w:rsidRDefault="00E42189" w:rsidP="0011384C">
      <w:pPr>
        <w:numPr>
          <w:ilvl w:val="1"/>
          <w:numId w:val="2"/>
        </w:numPr>
        <w:spacing w:after="240" w:line="360" w:lineRule="exact"/>
        <w:rPr>
          <w:rFonts w:eastAsia="標楷體"/>
          <w:color w:val="FF0000"/>
          <w:sz w:val="28"/>
          <w:szCs w:val="28"/>
        </w:rPr>
      </w:pPr>
      <w:r w:rsidRPr="00E42189">
        <w:rPr>
          <w:rFonts w:eastAsia="標楷體"/>
          <w:color w:val="FF0000"/>
          <w:sz w:val="28"/>
          <w:szCs w:val="28"/>
        </w:rPr>
        <w:t>Medium-sized Individual buyers</w:t>
      </w:r>
    </w:p>
    <w:p w:rsidR="00E42189" w:rsidRPr="00E42189" w:rsidRDefault="00E42189" w:rsidP="00E42189">
      <w:pPr>
        <w:pStyle w:val="aa"/>
        <w:numPr>
          <w:ilvl w:val="2"/>
          <w:numId w:val="2"/>
        </w:numPr>
        <w:spacing w:after="240" w:line="360" w:lineRule="exact"/>
        <w:ind w:leftChars="0"/>
        <w:rPr>
          <w:rFonts w:eastAsia="標楷體"/>
          <w:color w:val="FF0000"/>
          <w:sz w:val="28"/>
          <w:szCs w:val="28"/>
        </w:rPr>
      </w:pPr>
      <w:r w:rsidRPr="00E42189">
        <w:rPr>
          <w:rFonts w:eastAsia="標楷體"/>
          <w:color w:val="FF0000"/>
          <w:sz w:val="28"/>
          <w:szCs w:val="28"/>
        </w:rPr>
        <w:t xml:space="preserve">With </w:t>
      </w:r>
      <w:r w:rsidRPr="00E42189">
        <w:rPr>
          <w:rFonts w:eastAsia="標楷體" w:hint="eastAsia"/>
          <w:b/>
          <w:color w:val="FF0000"/>
          <w:sz w:val="28"/>
          <w:szCs w:val="28"/>
        </w:rPr>
        <w:t>current</w:t>
      </w:r>
      <w:r w:rsidRPr="00E42189">
        <w:rPr>
          <w:rFonts w:eastAsia="標楷體"/>
          <w:color w:val="FF0000"/>
          <w:sz w:val="28"/>
          <w:szCs w:val="28"/>
        </w:rPr>
        <w:t xml:space="preserve"> annual sales of USD50 million or more</w:t>
      </w:r>
      <w:r w:rsidRPr="00E42189">
        <w:rPr>
          <w:rFonts w:eastAsia="標楷體" w:hint="eastAsia"/>
          <w:color w:val="FF0000"/>
          <w:sz w:val="28"/>
          <w:szCs w:val="28"/>
        </w:rPr>
        <w:t>.</w:t>
      </w:r>
    </w:p>
    <w:p w:rsidR="00E42189" w:rsidRPr="00E42189" w:rsidRDefault="00E42189" w:rsidP="00E42189">
      <w:pPr>
        <w:pStyle w:val="aa"/>
        <w:numPr>
          <w:ilvl w:val="2"/>
          <w:numId w:val="2"/>
        </w:numPr>
        <w:spacing w:after="240" w:line="360" w:lineRule="exact"/>
        <w:ind w:leftChars="0"/>
        <w:rPr>
          <w:rFonts w:eastAsia="標楷體"/>
          <w:color w:val="FF0000"/>
          <w:sz w:val="28"/>
          <w:szCs w:val="28"/>
        </w:rPr>
      </w:pPr>
      <w:r w:rsidRPr="00E42189">
        <w:rPr>
          <w:rFonts w:eastAsia="標楷體"/>
          <w:color w:val="FF0000"/>
          <w:sz w:val="28"/>
          <w:szCs w:val="28"/>
        </w:rPr>
        <w:t xml:space="preserve">Medium-sized Individual buyers from emerging markets with </w:t>
      </w:r>
      <w:r w:rsidRPr="00E42189">
        <w:rPr>
          <w:rFonts w:eastAsia="標楷體" w:hint="eastAsia"/>
          <w:b/>
          <w:color w:val="FF0000"/>
          <w:sz w:val="28"/>
          <w:szCs w:val="28"/>
        </w:rPr>
        <w:t>current</w:t>
      </w:r>
      <w:r w:rsidRPr="00E42189">
        <w:rPr>
          <w:rFonts w:eastAsia="標楷體"/>
          <w:color w:val="FF0000"/>
          <w:sz w:val="28"/>
          <w:szCs w:val="28"/>
        </w:rPr>
        <w:t xml:space="preserve"> annual sales of USD10 million or more.</w:t>
      </w:r>
    </w:p>
    <w:p w:rsidR="00C22CCF" w:rsidRPr="005B2AD2" w:rsidRDefault="006F6C7B" w:rsidP="0011384C">
      <w:pPr>
        <w:numPr>
          <w:ilvl w:val="1"/>
          <w:numId w:val="2"/>
        </w:numPr>
        <w:spacing w:after="240" w:line="360" w:lineRule="exact"/>
        <w:rPr>
          <w:rFonts w:eastAsia="標楷體"/>
          <w:sz w:val="28"/>
          <w:szCs w:val="28"/>
        </w:rPr>
      </w:pPr>
      <w:r w:rsidRPr="005B2AD2">
        <w:rPr>
          <w:rFonts w:eastAsia="標楷體"/>
          <w:sz w:val="28"/>
          <w:szCs w:val="28"/>
        </w:rPr>
        <w:lastRenderedPageBreak/>
        <w:t>Buyers</w:t>
      </w:r>
      <w:r w:rsidR="004823B2" w:rsidRPr="005B2AD2">
        <w:rPr>
          <w:rFonts w:eastAsia="標楷體"/>
          <w:sz w:val="28"/>
          <w:szCs w:val="28"/>
        </w:rPr>
        <w:t xml:space="preserve"> from </w:t>
      </w:r>
      <w:r w:rsidRPr="005B2AD2">
        <w:rPr>
          <w:rFonts w:eastAsia="標楷體"/>
          <w:sz w:val="28"/>
          <w:szCs w:val="28"/>
        </w:rPr>
        <w:t>markets targeted for export for</w:t>
      </w:r>
      <w:r w:rsidR="00BD15E0" w:rsidRPr="005B2AD2">
        <w:rPr>
          <w:rFonts w:eastAsia="標楷體"/>
          <w:sz w:val="28"/>
          <w:szCs w:val="28"/>
        </w:rPr>
        <w:t xml:space="preserve"> </w:t>
      </w:r>
      <w:r w:rsidR="004C6E62" w:rsidRPr="005B2AD2">
        <w:rPr>
          <w:rFonts w:eastAsia="標楷體"/>
          <w:sz w:val="28"/>
          <w:szCs w:val="28"/>
        </w:rPr>
        <w:t>2015</w:t>
      </w:r>
    </w:p>
    <w:p w:rsidR="000F3DFD" w:rsidRPr="005B2AD2" w:rsidRDefault="000F3DFD" w:rsidP="00E90DBF">
      <w:pPr>
        <w:numPr>
          <w:ilvl w:val="1"/>
          <w:numId w:val="2"/>
        </w:numPr>
        <w:spacing w:after="240" w:line="360" w:lineRule="exact"/>
        <w:rPr>
          <w:rFonts w:eastAsia="標楷體"/>
          <w:sz w:val="28"/>
          <w:szCs w:val="28"/>
        </w:rPr>
      </w:pPr>
      <w:r w:rsidRPr="005B2AD2">
        <w:rPr>
          <w:rFonts w:eastAsia="標楷體"/>
          <w:sz w:val="28"/>
          <w:szCs w:val="28"/>
        </w:rPr>
        <w:t xml:space="preserve">Buyers from countries with FTA or </w:t>
      </w:r>
      <w:r w:rsidR="001B4072" w:rsidRPr="005B2AD2">
        <w:rPr>
          <w:rFonts w:eastAsia="標楷體"/>
          <w:sz w:val="28"/>
          <w:szCs w:val="28"/>
        </w:rPr>
        <w:t>d</w:t>
      </w:r>
      <w:r w:rsidR="00347631" w:rsidRPr="005B2AD2">
        <w:rPr>
          <w:rFonts w:eastAsia="標楷體"/>
          <w:sz w:val="28"/>
          <w:szCs w:val="28"/>
        </w:rPr>
        <w:t xml:space="preserve">iplomatic </w:t>
      </w:r>
      <w:r w:rsidRPr="005B2AD2">
        <w:rPr>
          <w:rFonts w:eastAsia="標楷體"/>
          <w:sz w:val="28"/>
          <w:szCs w:val="28"/>
        </w:rPr>
        <w:t>relations with Taiwan</w:t>
      </w:r>
    </w:p>
    <w:p w:rsidR="007A128F" w:rsidRPr="005B2AD2" w:rsidRDefault="007A128F" w:rsidP="00E90DBF">
      <w:pPr>
        <w:numPr>
          <w:ilvl w:val="1"/>
          <w:numId w:val="2"/>
        </w:numPr>
        <w:spacing w:after="240" w:line="360" w:lineRule="exact"/>
        <w:rPr>
          <w:rFonts w:eastAsia="標楷體"/>
          <w:b/>
          <w:sz w:val="28"/>
          <w:szCs w:val="28"/>
        </w:rPr>
      </w:pPr>
      <w:r w:rsidRPr="005B2AD2">
        <w:rPr>
          <w:rFonts w:eastAsia="標楷體" w:hint="eastAsia"/>
          <w:b/>
          <w:sz w:val="28"/>
          <w:szCs w:val="28"/>
        </w:rPr>
        <w:t>New buyers</w:t>
      </w:r>
    </w:p>
    <w:p w:rsidR="00624510" w:rsidRPr="005B2AD2" w:rsidRDefault="00624510" w:rsidP="00624510">
      <w:pPr>
        <w:spacing w:after="240" w:line="360" w:lineRule="exact"/>
        <w:ind w:leftChars="236" w:left="849" w:hangingChars="101" w:hanging="283"/>
        <w:rPr>
          <w:rFonts w:eastAsia="標楷體"/>
          <w:b/>
          <w:sz w:val="28"/>
          <w:szCs w:val="28"/>
        </w:rPr>
      </w:pPr>
      <w:r w:rsidRPr="005B2AD2">
        <w:rPr>
          <w:rFonts w:eastAsia="標楷體"/>
          <w:b/>
          <w:sz w:val="28"/>
          <w:szCs w:val="28"/>
        </w:rPr>
        <w:t>※Note:</w:t>
      </w:r>
    </w:p>
    <w:p w:rsidR="00624510" w:rsidRPr="005B2AD2" w:rsidRDefault="00624510" w:rsidP="00624510">
      <w:pPr>
        <w:spacing w:after="240" w:line="360" w:lineRule="exact"/>
        <w:ind w:leftChars="236" w:left="1132" w:hangingChars="202" w:hanging="566"/>
        <w:rPr>
          <w:rFonts w:eastAsia="標楷體"/>
          <w:sz w:val="28"/>
          <w:szCs w:val="28"/>
        </w:rPr>
      </w:pPr>
      <w:r w:rsidRPr="005B2AD2">
        <w:rPr>
          <w:rFonts w:eastAsia="標楷體"/>
          <w:sz w:val="28"/>
          <w:szCs w:val="28"/>
        </w:rPr>
        <w:t xml:space="preserve"> </w:t>
      </w:r>
      <w:r w:rsidRPr="005B2AD2">
        <w:rPr>
          <w:rFonts w:eastAsia="標楷體" w:hint="eastAsia"/>
          <w:sz w:val="28"/>
          <w:szCs w:val="28"/>
        </w:rPr>
        <w:t xml:space="preserve"> 1. </w:t>
      </w:r>
      <w:r w:rsidR="0052040F" w:rsidRPr="005B2AD2">
        <w:rPr>
          <w:rFonts w:eastAsia="標楷體" w:hint="eastAsia"/>
          <w:b/>
          <w:sz w:val="28"/>
          <w:szCs w:val="28"/>
        </w:rPr>
        <w:t>Applicable to</w:t>
      </w:r>
      <w:r w:rsidR="00164007" w:rsidRPr="005B2AD2">
        <w:rPr>
          <w:rFonts w:eastAsia="標楷體" w:hint="eastAsia"/>
          <w:b/>
          <w:sz w:val="28"/>
          <w:szCs w:val="28"/>
        </w:rPr>
        <w:t xml:space="preserve"> </w:t>
      </w:r>
      <w:r w:rsidR="0052040F" w:rsidRPr="005B2AD2">
        <w:rPr>
          <w:rFonts w:eastAsia="標楷體" w:hint="eastAsia"/>
          <w:b/>
          <w:sz w:val="28"/>
          <w:szCs w:val="28"/>
        </w:rPr>
        <w:t xml:space="preserve">buyers from </w:t>
      </w:r>
      <w:r w:rsidR="00164007" w:rsidRPr="005B2AD2">
        <w:rPr>
          <w:rFonts w:eastAsia="標楷體" w:hint="eastAsia"/>
          <w:b/>
          <w:sz w:val="28"/>
          <w:szCs w:val="28"/>
        </w:rPr>
        <w:t>Group A</w:t>
      </w:r>
      <w:r w:rsidR="00BC67B7" w:rsidRPr="005B2AD2">
        <w:rPr>
          <w:rFonts w:eastAsia="標楷體" w:hint="eastAsia"/>
          <w:b/>
          <w:sz w:val="28"/>
          <w:szCs w:val="28"/>
        </w:rPr>
        <w:t>、</w:t>
      </w:r>
      <w:r w:rsidR="00BC67B7" w:rsidRPr="005B2AD2">
        <w:rPr>
          <w:rFonts w:eastAsia="標楷體" w:hint="eastAsia"/>
          <w:b/>
          <w:sz w:val="28"/>
          <w:szCs w:val="28"/>
        </w:rPr>
        <w:t>B</w:t>
      </w:r>
      <w:r w:rsidR="00BC67B7" w:rsidRPr="005B2AD2">
        <w:rPr>
          <w:rFonts w:eastAsia="標楷體" w:hint="eastAsia"/>
          <w:b/>
          <w:sz w:val="28"/>
          <w:szCs w:val="28"/>
        </w:rPr>
        <w:t>、</w:t>
      </w:r>
      <w:r w:rsidR="00BC67B7" w:rsidRPr="005B2AD2">
        <w:rPr>
          <w:rFonts w:eastAsia="標楷體" w:hint="eastAsia"/>
          <w:b/>
          <w:sz w:val="28"/>
          <w:szCs w:val="28"/>
        </w:rPr>
        <w:t>C</w:t>
      </w:r>
      <w:r w:rsidR="00BC67B7" w:rsidRPr="005B2AD2">
        <w:rPr>
          <w:rFonts w:eastAsia="標楷體"/>
          <w:b/>
          <w:sz w:val="28"/>
          <w:szCs w:val="28"/>
        </w:rPr>
        <w:t xml:space="preserve"> and</w:t>
      </w:r>
      <w:r w:rsidR="00164007" w:rsidRPr="005B2AD2">
        <w:rPr>
          <w:rFonts w:eastAsia="標楷體" w:hint="eastAsia"/>
          <w:b/>
          <w:sz w:val="28"/>
          <w:szCs w:val="28"/>
        </w:rPr>
        <w:t xml:space="preserve"> E: </w:t>
      </w:r>
      <w:r w:rsidR="00BC67B7" w:rsidRPr="005B2AD2">
        <w:rPr>
          <w:rFonts w:eastAsia="標楷體"/>
          <w:sz w:val="28"/>
          <w:szCs w:val="28"/>
        </w:rPr>
        <w:t>T</w:t>
      </w:r>
      <w:r w:rsidR="00164007" w:rsidRPr="005B2AD2">
        <w:rPr>
          <w:rFonts w:eastAsia="標楷體" w:hint="eastAsia"/>
          <w:sz w:val="28"/>
          <w:szCs w:val="28"/>
        </w:rPr>
        <w:t>he a</w:t>
      </w:r>
      <w:r w:rsidR="00164007" w:rsidRPr="005B2AD2">
        <w:rPr>
          <w:rFonts w:eastAsia="標楷體"/>
          <w:sz w:val="28"/>
          <w:szCs w:val="28"/>
        </w:rPr>
        <w:t xml:space="preserve">bove </w:t>
      </w:r>
      <w:r w:rsidRPr="005B2AD2">
        <w:rPr>
          <w:rFonts w:eastAsia="標楷體"/>
          <w:sz w:val="28"/>
          <w:szCs w:val="28"/>
        </w:rPr>
        <w:t xml:space="preserve">incentives do not apply to </w:t>
      </w:r>
      <w:r w:rsidR="0052040F" w:rsidRPr="005B2AD2">
        <w:rPr>
          <w:rFonts w:eastAsia="標楷體" w:hint="eastAsia"/>
          <w:b/>
          <w:sz w:val="28"/>
          <w:szCs w:val="28"/>
        </w:rPr>
        <w:t>visitors/buyers</w:t>
      </w:r>
      <w:r w:rsidRPr="005B2AD2">
        <w:rPr>
          <w:rFonts w:eastAsia="標楷體"/>
          <w:b/>
          <w:sz w:val="28"/>
          <w:szCs w:val="28"/>
        </w:rPr>
        <w:t xml:space="preserve"> </w:t>
      </w:r>
      <w:r w:rsidRPr="005B2AD2">
        <w:rPr>
          <w:rFonts w:eastAsia="標楷體"/>
          <w:sz w:val="28"/>
          <w:szCs w:val="28"/>
        </w:rPr>
        <w:t>attending major Taipei international trade shows.</w:t>
      </w:r>
      <w:r w:rsidRPr="005B2AD2">
        <w:rPr>
          <w:rFonts w:eastAsia="標楷體" w:hint="eastAsia"/>
          <w:sz w:val="28"/>
          <w:szCs w:val="28"/>
        </w:rPr>
        <w:t xml:space="preserve"> </w:t>
      </w:r>
    </w:p>
    <w:p w:rsidR="00624510" w:rsidRPr="005B2AD2" w:rsidRDefault="00624510" w:rsidP="00C3754B">
      <w:pPr>
        <w:spacing w:after="240" w:line="360" w:lineRule="exact"/>
        <w:ind w:leftChars="354" w:left="1130" w:hangingChars="100" w:hanging="280"/>
        <w:rPr>
          <w:rFonts w:eastAsia="標楷體"/>
          <w:sz w:val="28"/>
          <w:szCs w:val="28"/>
        </w:rPr>
      </w:pPr>
      <w:r w:rsidRPr="005B2AD2">
        <w:rPr>
          <w:rFonts w:eastAsia="標楷體" w:hint="eastAsia"/>
          <w:sz w:val="28"/>
          <w:szCs w:val="28"/>
        </w:rPr>
        <w:t>2</w:t>
      </w:r>
      <w:r w:rsidR="00C3754B" w:rsidRPr="005B2AD2">
        <w:rPr>
          <w:rFonts w:eastAsia="標楷體" w:hint="eastAsia"/>
          <w:sz w:val="28"/>
          <w:szCs w:val="28"/>
        </w:rPr>
        <w:t>.</w:t>
      </w:r>
      <w:r w:rsidR="00C3754B" w:rsidRPr="005B2AD2">
        <w:rPr>
          <w:rFonts w:eastAsia="標楷體"/>
          <w:sz w:val="28"/>
          <w:szCs w:val="28"/>
        </w:rPr>
        <w:t xml:space="preserve"> </w:t>
      </w:r>
      <w:r w:rsidR="0052040F" w:rsidRPr="005B2AD2">
        <w:rPr>
          <w:rFonts w:eastAsia="標楷體" w:hint="eastAsia"/>
          <w:b/>
          <w:sz w:val="28"/>
          <w:szCs w:val="28"/>
        </w:rPr>
        <w:t xml:space="preserve">Applicable to buyers from Group </w:t>
      </w:r>
      <w:r w:rsidR="00BC67B7" w:rsidRPr="005B2AD2">
        <w:rPr>
          <w:rFonts w:eastAsia="標楷體" w:hint="eastAsia"/>
          <w:b/>
          <w:sz w:val="28"/>
          <w:szCs w:val="28"/>
        </w:rPr>
        <w:t>A</w:t>
      </w:r>
      <w:r w:rsidR="00BC67B7" w:rsidRPr="005B2AD2">
        <w:rPr>
          <w:rFonts w:eastAsia="標楷體" w:hint="eastAsia"/>
          <w:b/>
          <w:sz w:val="28"/>
          <w:szCs w:val="28"/>
        </w:rPr>
        <w:t>、</w:t>
      </w:r>
      <w:r w:rsidR="00BC67B7" w:rsidRPr="005B2AD2">
        <w:rPr>
          <w:rFonts w:eastAsia="標楷體" w:hint="eastAsia"/>
          <w:b/>
          <w:sz w:val="28"/>
          <w:szCs w:val="28"/>
        </w:rPr>
        <w:t>B</w:t>
      </w:r>
      <w:r w:rsidR="00BC67B7" w:rsidRPr="005B2AD2">
        <w:rPr>
          <w:rFonts w:eastAsia="標楷體" w:hint="eastAsia"/>
          <w:b/>
          <w:sz w:val="28"/>
          <w:szCs w:val="28"/>
        </w:rPr>
        <w:t>、</w:t>
      </w:r>
      <w:r w:rsidR="00BC67B7" w:rsidRPr="005B2AD2">
        <w:rPr>
          <w:rFonts w:eastAsia="標楷體" w:hint="eastAsia"/>
          <w:b/>
          <w:sz w:val="28"/>
          <w:szCs w:val="28"/>
        </w:rPr>
        <w:t>C</w:t>
      </w:r>
      <w:r w:rsidR="00BC67B7" w:rsidRPr="005B2AD2">
        <w:rPr>
          <w:rFonts w:eastAsia="標楷體"/>
          <w:b/>
          <w:sz w:val="28"/>
          <w:szCs w:val="28"/>
        </w:rPr>
        <w:t xml:space="preserve"> and</w:t>
      </w:r>
      <w:r w:rsidR="00BC67B7" w:rsidRPr="005B2AD2">
        <w:rPr>
          <w:rFonts w:eastAsia="標楷體" w:hint="eastAsia"/>
          <w:b/>
          <w:sz w:val="28"/>
          <w:szCs w:val="28"/>
        </w:rPr>
        <w:t xml:space="preserve"> E</w:t>
      </w:r>
      <w:r w:rsidR="0052040F" w:rsidRPr="005B2AD2">
        <w:rPr>
          <w:rFonts w:eastAsia="標楷體" w:hint="eastAsia"/>
          <w:b/>
          <w:sz w:val="28"/>
          <w:szCs w:val="28"/>
        </w:rPr>
        <w:t>:</w:t>
      </w:r>
      <w:r w:rsidR="00164007" w:rsidRPr="005B2AD2">
        <w:rPr>
          <w:rFonts w:eastAsia="標楷體" w:hint="eastAsia"/>
          <w:b/>
          <w:sz w:val="28"/>
          <w:szCs w:val="28"/>
        </w:rPr>
        <w:t xml:space="preserve"> </w:t>
      </w:r>
      <w:r w:rsidR="00BC67B7" w:rsidRPr="005B2AD2">
        <w:rPr>
          <w:rFonts w:eastAsia="標楷體"/>
          <w:b/>
          <w:sz w:val="28"/>
          <w:szCs w:val="28"/>
        </w:rPr>
        <w:t>T</w:t>
      </w:r>
      <w:r w:rsidR="00C3754B" w:rsidRPr="005B2AD2">
        <w:rPr>
          <w:rFonts w:eastAsia="標楷體"/>
          <w:b/>
          <w:sz w:val="28"/>
          <w:szCs w:val="28"/>
        </w:rPr>
        <w:t xml:space="preserve">he above incentives </w:t>
      </w:r>
      <w:r w:rsidR="00456D1D" w:rsidRPr="005B2AD2">
        <w:rPr>
          <w:rFonts w:eastAsia="標楷體" w:hint="eastAsia"/>
          <w:b/>
          <w:sz w:val="28"/>
          <w:szCs w:val="28"/>
        </w:rPr>
        <w:t xml:space="preserve">only </w:t>
      </w:r>
      <w:r w:rsidR="00C3754B" w:rsidRPr="005B2AD2">
        <w:rPr>
          <w:rFonts w:eastAsia="標楷體"/>
          <w:b/>
          <w:sz w:val="28"/>
          <w:szCs w:val="28"/>
        </w:rPr>
        <w:t>apply to applicants engag</w:t>
      </w:r>
      <w:r w:rsidR="0052040F" w:rsidRPr="005B2AD2">
        <w:rPr>
          <w:rFonts w:eastAsia="標楷體" w:hint="eastAsia"/>
          <w:b/>
          <w:sz w:val="28"/>
          <w:szCs w:val="28"/>
        </w:rPr>
        <w:t>ing</w:t>
      </w:r>
      <w:r w:rsidR="00C3754B" w:rsidRPr="005B2AD2">
        <w:rPr>
          <w:rFonts w:eastAsia="標楷體"/>
          <w:b/>
          <w:sz w:val="28"/>
          <w:szCs w:val="28"/>
        </w:rPr>
        <w:t xml:space="preserve"> in procurement in Taiwan.</w:t>
      </w:r>
    </w:p>
    <w:p w:rsidR="00C3754B" w:rsidRPr="005B2AD2" w:rsidRDefault="00C3754B" w:rsidP="00F02D32">
      <w:pPr>
        <w:spacing w:after="240" w:line="360" w:lineRule="exact"/>
        <w:ind w:leftChars="354" w:left="1130" w:hangingChars="100" w:hanging="280"/>
        <w:rPr>
          <w:rFonts w:eastAsia="標楷體"/>
          <w:sz w:val="28"/>
          <w:szCs w:val="28"/>
        </w:rPr>
      </w:pPr>
      <w:r w:rsidRPr="005B2AD2">
        <w:rPr>
          <w:rFonts w:eastAsia="標楷體" w:hint="eastAsia"/>
          <w:sz w:val="28"/>
          <w:szCs w:val="28"/>
        </w:rPr>
        <w:t>3.</w:t>
      </w:r>
      <w:r w:rsidR="00164007" w:rsidRPr="005B2AD2">
        <w:rPr>
          <w:rFonts w:eastAsia="標楷體" w:hint="eastAsia"/>
          <w:b/>
          <w:sz w:val="28"/>
          <w:szCs w:val="28"/>
        </w:rPr>
        <w:t xml:space="preserve"> </w:t>
      </w:r>
      <w:r w:rsidR="0052040F" w:rsidRPr="005B2AD2">
        <w:rPr>
          <w:rFonts w:eastAsia="標楷體" w:hint="eastAsia"/>
          <w:b/>
          <w:sz w:val="28"/>
          <w:szCs w:val="28"/>
        </w:rPr>
        <w:t xml:space="preserve">Applicable to buyers from Group </w:t>
      </w:r>
      <w:r w:rsidR="00164007" w:rsidRPr="005B2AD2">
        <w:rPr>
          <w:rFonts w:eastAsia="標楷體" w:hint="eastAsia"/>
          <w:b/>
          <w:sz w:val="28"/>
          <w:szCs w:val="28"/>
        </w:rPr>
        <w:t>A to D</w:t>
      </w:r>
      <w:r w:rsidR="0052040F" w:rsidRPr="005B2AD2">
        <w:rPr>
          <w:rFonts w:eastAsia="標楷體" w:hint="eastAsia"/>
          <w:b/>
          <w:sz w:val="28"/>
          <w:szCs w:val="28"/>
        </w:rPr>
        <w:t>:</w:t>
      </w:r>
      <w:r w:rsidR="00164007" w:rsidRPr="005B2AD2">
        <w:rPr>
          <w:rFonts w:eastAsia="標楷體" w:hint="eastAsia"/>
          <w:b/>
          <w:sz w:val="28"/>
          <w:szCs w:val="28"/>
        </w:rPr>
        <w:t xml:space="preserve"> </w:t>
      </w:r>
      <w:r w:rsidRPr="005B2AD2">
        <w:rPr>
          <w:rFonts w:eastAsia="標楷體"/>
          <w:b/>
          <w:sz w:val="28"/>
          <w:szCs w:val="28"/>
        </w:rPr>
        <w:t>In order to effectively implement this program,</w:t>
      </w:r>
      <w:r w:rsidRPr="005B2AD2">
        <w:rPr>
          <w:rFonts w:eastAsia="標楷體" w:hint="eastAsia"/>
          <w:b/>
          <w:sz w:val="28"/>
          <w:szCs w:val="28"/>
        </w:rPr>
        <w:t xml:space="preserve"> </w:t>
      </w:r>
      <w:r w:rsidR="00DF6F98" w:rsidRPr="005B2AD2">
        <w:rPr>
          <w:rFonts w:eastAsia="標楷體" w:hint="eastAsia"/>
          <w:b/>
          <w:sz w:val="28"/>
          <w:szCs w:val="28"/>
        </w:rPr>
        <w:t xml:space="preserve">the above </w:t>
      </w:r>
      <w:r w:rsidR="0094194D" w:rsidRPr="005B2AD2">
        <w:rPr>
          <w:rFonts w:eastAsia="標楷體" w:hint="eastAsia"/>
          <w:b/>
          <w:sz w:val="28"/>
          <w:szCs w:val="28"/>
        </w:rPr>
        <w:t>i</w:t>
      </w:r>
      <w:r w:rsidR="0052040F" w:rsidRPr="005B2AD2">
        <w:rPr>
          <w:rFonts w:eastAsia="標楷體" w:hint="eastAsia"/>
          <w:b/>
          <w:sz w:val="28"/>
          <w:szCs w:val="28"/>
        </w:rPr>
        <w:t>ncentives</w:t>
      </w:r>
      <w:r w:rsidR="0094194D" w:rsidRPr="005B2AD2">
        <w:rPr>
          <w:rFonts w:eastAsia="標楷體" w:hint="eastAsia"/>
          <w:b/>
          <w:sz w:val="28"/>
          <w:szCs w:val="28"/>
        </w:rPr>
        <w:t xml:space="preserve"> </w:t>
      </w:r>
      <w:r w:rsidR="0052040F" w:rsidRPr="005B2AD2">
        <w:rPr>
          <w:rFonts w:eastAsia="標楷體" w:hint="eastAsia"/>
          <w:b/>
          <w:sz w:val="28"/>
          <w:szCs w:val="28"/>
        </w:rPr>
        <w:t>are</w:t>
      </w:r>
      <w:r w:rsidR="0094194D" w:rsidRPr="005B2AD2">
        <w:rPr>
          <w:rFonts w:eastAsia="標楷體" w:hint="eastAsia"/>
          <w:b/>
          <w:sz w:val="28"/>
          <w:szCs w:val="28"/>
        </w:rPr>
        <w:t xml:space="preserve"> </w:t>
      </w:r>
      <w:r w:rsidR="0052040F" w:rsidRPr="005B2AD2">
        <w:rPr>
          <w:rFonts w:eastAsia="標楷體" w:hint="eastAsia"/>
          <w:b/>
          <w:sz w:val="28"/>
          <w:szCs w:val="28"/>
        </w:rPr>
        <w:t>applicable to</w:t>
      </w:r>
      <w:r w:rsidR="00B04BB9" w:rsidRPr="005B2AD2">
        <w:rPr>
          <w:rFonts w:eastAsia="標楷體" w:hint="eastAsia"/>
          <w:b/>
          <w:sz w:val="28"/>
          <w:szCs w:val="28"/>
        </w:rPr>
        <w:t xml:space="preserve"> only</w:t>
      </w:r>
      <w:r w:rsidR="0094194D" w:rsidRPr="005B2AD2">
        <w:rPr>
          <w:rFonts w:eastAsia="標楷體" w:hint="eastAsia"/>
          <w:b/>
          <w:sz w:val="28"/>
          <w:szCs w:val="28"/>
        </w:rPr>
        <w:t xml:space="preserve"> those who </w:t>
      </w:r>
      <w:r w:rsidR="0052040F" w:rsidRPr="005B2AD2">
        <w:rPr>
          <w:rFonts w:eastAsia="標楷體" w:hint="eastAsia"/>
          <w:b/>
          <w:sz w:val="28"/>
          <w:szCs w:val="28"/>
        </w:rPr>
        <w:t>have</w:t>
      </w:r>
      <w:r w:rsidR="0094194D" w:rsidRPr="005B2AD2">
        <w:rPr>
          <w:rFonts w:eastAsia="標楷體" w:hint="eastAsia"/>
          <w:b/>
          <w:sz w:val="28"/>
          <w:szCs w:val="28"/>
        </w:rPr>
        <w:t xml:space="preserve"> </w:t>
      </w:r>
      <w:r w:rsidR="00B04BB9" w:rsidRPr="005B2AD2">
        <w:rPr>
          <w:rFonts w:eastAsia="標楷體" w:hint="eastAsia"/>
          <w:b/>
          <w:sz w:val="28"/>
          <w:szCs w:val="28"/>
        </w:rPr>
        <w:t>NOT</w:t>
      </w:r>
      <w:r w:rsidR="0094194D" w:rsidRPr="005B2AD2">
        <w:rPr>
          <w:rFonts w:eastAsia="標楷體" w:hint="eastAsia"/>
          <w:b/>
          <w:sz w:val="28"/>
          <w:szCs w:val="28"/>
        </w:rPr>
        <w:t xml:space="preserve"> </w:t>
      </w:r>
      <w:r w:rsidR="00DF6F98" w:rsidRPr="005B2AD2">
        <w:rPr>
          <w:rFonts w:eastAsia="標楷體" w:hint="eastAsia"/>
          <w:b/>
          <w:sz w:val="28"/>
          <w:szCs w:val="28"/>
        </w:rPr>
        <w:t>availed</w:t>
      </w:r>
      <w:r w:rsidR="0094194D" w:rsidRPr="005B2AD2">
        <w:rPr>
          <w:rFonts w:eastAsia="標楷體" w:hint="eastAsia"/>
          <w:b/>
          <w:sz w:val="28"/>
          <w:szCs w:val="28"/>
        </w:rPr>
        <w:t xml:space="preserve"> </w:t>
      </w:r>
      <w:r w:rsidR="00DF6F98" w:rsidRPr="005B2AD2">
        <w:rPr>
          <w:rFonts w:eastAsia="標楷體" w:hint="eastAsia"/>
          <w:b/>
          <w:sz w:val="28"/>
          <w:szCs w:val="28"/>
        </w:rPr>
        <w:t xml:space="preserve">of </w:t>
      </w:r>
      <w:r w:rsidR="00456D1D" w:rsidRPr="005B2AD2">
        <w:rPr>
          <w:rFonts w:eastAsia="標楷體" w:hint="eastAsia"/>
          <w:b/>
          <w:sz w:val="28"/>
          <w:szCs w:val="28"/>
        </w:rPr>
        <w:t>th</w:t>
      </w:r>
      <w:r w:rsidR="00DF6F98" w:rsidRPr="005B2AD2">
        <w:rPr>
          <w:rFonts w:eastAsia="標楷體" w:hint="eastAsia"/>
          <w:b/>
          <w:sz w:val="28"/>
          <w:szCs w:val="28"/>
        </w:rPr>
        <w:t>is program</w:t>
      </w:r>
      <w:r w:rsidR="0094194D" w:rsidRPr="005B2AD2">
        <w:rPr>
          <w:rFonts w:eastAsia="標楷體" w:hint="eastAsia"/>
          <w:b/>
          <w:sz w:val="28"/>
          <w:szCs w:val="28"/>
        </w:rPr>
        <w:t xml:space="preserve"> within a</w:t>
      </w:r>
      <w:r w:rsidR="00DF6F98" w:rsidRPr="005B2AD2">
        <w:rPr>
          <w:rFonts w:eastAsia="標楷體" w:hint="eastAsia"/>
          <w:b/>
          <w:sz w:val="28"/>
          <w:szCs w:val="28"/>
        </w:rPr>
        <w:t xml:space="preserve"> period of </w:t>
      </w:r>
      <w:r w:rsidR="0094194D" w:rsidRPr="005B2AD2">
        <w:rPr>
          <w:rFonts w:eastAsia="標楷體" w:hint="eastAsia"/>
          <w:b/>
          <w:sz w:val="28"/>
          <w:szCs w:val="28"/>
        </w:rPr>
        <w:t>one year</w:t>
      </w:r>
      <w:r w:rsidR="00DF6F98" w:rsidRPr="005B2AD2">
        <w:rPr>
          <w:rFonts w:eastAsia="標楷體" w:hint="eastAsia"/>
          <w:b/>
          <w:sz w:val="28"/>
          <w:szCs w:val="28"/>
        </w:rPr>
        <w:t xml:space="preserve"> from </w:t>
      </w:r>
      <w:r w:rsidR="0039100E" w:rsidRPr="005B2AD2">
        <w:rPr>
          <w:rFonts w:eastAsia="標楷體" w:hint="eastAsia"/>
          <w:b/>
          <w:sz w:val="28"/>
          <w:szCs w:val="28"/>
        </w:rPr>
        <w:t>their</w:t>
      </w:r>
      <w:r w:rsidR="00DF6F98" w:rsidRPr="005B2AD2">
        <w:rPr>
          <w:rFonts w:eastAsia="標楷體" w:hint="eastAsia"/>
          <w:b/>
          <w:sz w:val="28"/>
          <w:szCs w:val="28"/>
        </w:rPr>
        <w:t xml:space="preserve"> last </w:t>
      </w:r>
      <w:r w:rsidR="00B04BB9" w:rsidRPr="005B2AD2">
        <w:rPr>
          <w:rFonts w:eastAsia="標楷體" w:hint="eastAsia"/>
          <w:b/>
          <w:sz w:val="28"/>
          <w:szCs w:val="28"/>
        </w:rPr>
        <w:t>approved application</w:t>
      </w:r>
      <w:r w:rsidR="003614B3" w:rsidRPr="005B2AD2">
        <w:rPr>
          <w:rFonts w:eastAsia="標楷體"/>
          <w:b/>
          <w:sz w:val="28"/>
          <w:szCs w:val="28"/>
        </w:rPr>
        <w:t xml:space="preserve"> and </w:t>
      </w:r>
      <w:r w:rsidR="00F02D32" w:rsidRPr="005B2AD2">
        <w:rPr>
          <w:rFonts w:eastAsia="標楷體"/>
          <w:b/>
          <w:sz w:val="28"/>
          <w:szCs w:val="28"/>
        </w:rPr>
        <w:t>have NO</w:t>
      </w:r>
      <w:r w:rsidR="003614B3" w:rsidRPr="005B2AD2">
        <w:rPr>
          <w:rFonts w:eastAsia="標楷體"/>
          <w:b/>
          <w:sz w:val="28"/>
          <w:szCs w:val="28"/>
        </w:rPr>
        <w:t xml:space="preserve"> current </w:t>
      </w:r>
      <w:r w:rsidR="0039100E" w:rsidRPr="005B2AD2">
        <w:rPr>
          <w:rFonts w:eastAsia="標楷體" w:hint="eastAsia"/>
          <w:b/>
          <w:sz w:val="28"/>
          <w:szCs w:val="28"/>
        </w:rPr>
        <w:t>supplier</w:t>
      </w:r>
      <w:r w:rsidR="003614B3" w:rsidRPr="005B2AD2">
        <w:rPr>
          <w:rFonts w:eastAsia="標楷體"/>
          <w:b/>
          <w:sz w:val="28"/>
          <w:szCs w:val="28"/>
        </w:rPr>
        <w:t>(s) in Taiwan</w:t>
      </w:r>
      <w:r w:rsidR="00CC4452" w:rsidRPr="005B2AD2">
        <w:rPr>
          <w:rFonts w:eastAsia="標楷體"/>
          <w:b/>
          <w:sz w:val="28"/>
          <w:szCs w:val="28"/>
        </w:rPr>
        <w:t xml:space="preserve"> </w:t>
      </w:r>
      <w:r w:rsidR="002C16A1" w:rsidRPr="005B2AD2">
        <w:rPr>
          <w:rFonts w:eastAsia="標楷體" w:hint="eastAsia"/>
          <w:b/>
          <w:sz w:val="28"/>
          <w:szCs w:val="28"/>
        </w:rPr>
        <w:t>(</w:t>
      </w:r>
      <w:r w:rsidR="00CC4452" w:rsidRPr="005B2AD2">
        <w:rPr>
          <w:rFonts w:eastAsia="標楷體"/>
          <w:b/>
          <w:sz w:val="28"/>
          <w:szCs w:val="28"/>
        </w:rPr>
        <w:t xml:space="preserve">to avoid harming </w:t>
      </w:r>
      <w:r w:rsidR="002C16A1" w:rsidRPr="005B2AD2">
        <w:rPr>
          <w:rFonts w:eastAsia="標楷體" w:hint="eastAsia"/>
          <w:b/>
          <w:sz w:val="28"/>
          <w:szCs w:val="28"/>
        </w:rPr>
        <w:t>the interest of an existing supplier, if any)</w:t>
      </w:r>
      <w:r w:rsidR="00F02D32" w:rsidRPr="005B2AD2">
        <w:rPr>
          <w:rFonts w:eastAsia="標楷體"/>
          <w:b/>
          <w:sz w:val="28"/>
          <w:szCs w:val="28"/>
        </w:rPr>
        <w:t xml:space="preserve">. For applicants who have </w:t>
      </w:r>
      <w:r w:rsidR="002C16A1" w:rsidRPr="005B2AD2">
        <w:rPr>
          <w:rFonts w:eastAsia="標楷體" w:hint="eastAsia"/>
          <w:b/>
          <w:sz w:val="28"/>
          <w:szCs w:val="28"/>
        </w:rPr>
        <w:t>existing supplier(s)</w:t>
      </w:r>
      <w:r w:rsidR="00F02D32" w:rsidRPr="005B2AD2">
        <w:rPr>
          <w:rFonts w:eastAsia="標楷體"/>
          <w:b/>
          <w:sz w:val="28"/>
          <w:szCs w:val="28"/>
        </w:rPr>
        <w:t xml:space="preserve"> </w:t>
      </w:r>
      <w:r w:rsidR="002C16A1" w:rsidRPr="005B2AD2">
        <w:rPr>
          <w:rFonts w:eastAsia="標楷體" w:hint="eastAsia"/>
          <w:b/>
          <w:sz w:val="28"/>
          <w:szCs w:val="28"/>
        </w:rPr>
        <w:t>in Taiwan</w:t>
      </w:r>
      <w:r w:rsidR="00F02D32" w:rsidRPr="005B2AD2">
        <w:rPr>
          <w:rFonts w:eastAsia="標楷體"/>
          <w:b/>
          <w:sz w:val="28"/>
          <w:szCs w:val="28"/>
        </w:rPr>
        <w:t xml:space="preserve">, </w:t>
      </w:r>
      <w:r w:rsidR="002C16A1" w:rsidRPr="005B2AD2">
        <w:rPr>
          <w:rFonts w:eastAsia="標楷體" w:hint="eastAsia"/>
          <w:b/>
          <w:sz w:val="28"/>
          <w:szCs w:val="28"/>
        </w:rPr>
        <w:t xml:space="preserve">they are eligible to apply for incentives </w:t>
      </w:r>
      <w:r w:rsidR="00F02D32" w:rsidRPr="005B2AD2">
        <w:rPr>
          <w:rFonts w:eastAsia="標楷體"/>
          <w:b/>
          <w:sz w:val="28"/>
          <w:szCs w:val="28"/>
        </w:rPr>
        <w:t xml:space="preserve">only </w:t>
      </w:r>
      <w:r w:rsidR="002C16A1" w:rsidRPr="005B2AD2">
        <w:rPr>
          <w:rFonts w:eastAsia="標楷體" w:hint="eastAsia"/>
          <w:b/>
          <w:sz w:val="28"/>
          <w:szCs w:val="28"/>
        </w:rPr>
        <w:t xml:space="preserve">if they intend to procure </w:t>
      </w:r>
      <w:r w:rsidR="002C16A1" w:rsidRPr="005B2AD2">
        <w:rPr>
          <w:rFonts w:eastAsia="標楷體"/>
          <w:b/>
          <w:sz w:val="28"/>
          <w:szCs w:val="28"/>
        </w:rPr>
        <w:t xml:space="preserve">goods which fall under </w:t>
      </w:r>
      <w:r w:rsidR="002C16A1" w:rsidRPr="005B2AD2">
        <w:rPr>
          <w:rFonts w:eastAsia="標楷體" w:hint="eastAsia"/>
          <w:b/>
          <w:sz w:val="28"/>
          <w:szCs w:val="28"/>
        </w:rPr>
        <w:t xml:space="preserve">a </w:t>
      </w:r>
      <w:r w:rsidR="002C16A1" w:rsidRPr="005B2AD2">
        <w:rPr>
          <w:rFonts w:eastAsia="標楷體"/>
          <w:b/>
          <w:sz w:val="28"/>
          <w:szCs w:val="28"/>
        </w:rPr>
        <w:t xml:space="preserve">different </w:t>
      </w:r>
      <w:r w:rsidR="002C16A1" w:rsidRPr="005B2AD2">
        <w:rPr>
          <w:rFonts w:eastAsia="標楷體" w:hint="eastAsia"/>
          <w:b/>
          <w:sz w:val="28"/>
          <w:szCs w:val="28"/>
        </w:rPr>
        <w:t xml:space="preserve">product category. </w:t>
      </w:r>
      <w:r w:rsidR="00CD549B" w:rsidRPr="005B2AD2">
        <w:rPr>
          <w:rFonts w:eastAsia="標楷體"/>
          <w:b/>
          <w:sz w:val="28"/>
          <w:szCs w:val="28"/>
        </w:rPr>
        <w:t>In case the incentive application has been approved and later found to</w:t>
      </w:r>
      <w:r w:rsidR="00CD549B" w:rsidRPr="005B2AD2">
        <w:rPr>
          <w:rFonts w:eastAsia="標楷體" w:hint="eastAsia"/>
          <w:b/>
          <w:sz w:val="28"/>
          <w:szCs w:val="28"/>
        </w:rPr>
        <w:t xml:space="preserve"> </w:t>
      </w:r>
      <w:r w:rsidR="00CD549B" w:rsidRPr="005B2AD2">
        <w:rPr>
          <w:rFonts w:eastAsia="標楷體"/>
          <w:b/>
          <w:sz w:val="28"/>
          <w:szCs w:val="28"/>
        </w:rPr>
        <w:t>contain false information (or received a complaint from</w:t>
      </w:r>
      <w:r w:rsidR="00CD549B" w:rsidRPr="005B2AD2">
        <w:rPr>
          <w:rFonts w:eastAsia="標楷體" w:hint="eastAsia"/>
          <w:b/>
          <w:sz w:val="28"/>
          <w:szCs w:val="28"/>
        </w:rPr>
        <w:t xml:space="preserve"> </w:t>
      </w:r>
      <w:r w:rsidR="00CD549B" w:rsidRPr="005B2AD2">
        <w:rPr>
          <w:rFonts w:eastAsia="標楷體"/>
          <w:b/>
          <w:sz w:val="28"/>
          <w:szCs w:val="28"/>
        </w:rPr>
        <w:t>certain supplier(s) proving the applicant is not a "first timer" to procure in Taiwan, the applicant will be invalidated in the future.</w:t>
      </w:r>
      <w:r w:rsidR="00CB13DB" w:rsidRPr="005B2AD2">
        <w:rPr>
          <w:rFonts w:eastAsia="標楷體" w:hint="eastAsia"/>
          <w:b/>
          <w:sz w:val="28"/>
          <w:szCs w:val="28"/>
        </w:rPr>
        <w:t xml:space="preserve"> Applicable to buyers from Group </w:t>
      </w:r>
      <w:proofErr w:type="gramStart"/>
      <w:r w:rsidR="00CB13DB" w:rsidRPr="005B2AD2">
        <w:rPr>
          <w:rFonts w:eastAsia="標楷體" w:hint="eastAsia"/>
          <w:b/>
          <w:sz w:val="28"/>
          <w:szCs w:val="28"/>
        </w:rPr>
        <w:t>E :</w:t>
      </w:r>
      <w:proofErr w:type="gramEnd"/>
      <w:r w:rsidR="00CB13DB" w:rsidRPr="005B2AD2">
        <w:rPr>
          <w:rFonts w:eastAsia="標楷體" w:hint="eastAsia"/>
          <w:b/>
          <w:sz w:val="28"/>
          <w:szCs w:val="28"/>
        </w:rPr>
        <w:t xml:space="preserve"> Please see P.7 (E. New Buyers).</w:t>
      </w:r>
      <w:r w:rsidR="00D3251E" w:rsidRPr="005B2AD2">
        <w:rPr>
          <w:rFonts w:eastAsia="標楷體"/>
          <w:b/>
          <w:sz w:val="28"/>
          <w:szCs w:val="28"/>
        </w:rPr>
        <w:t xml:space="preserve"> </w:t>
      </w:r>
      <w:r w:rsidR="009F34E7" w:rsidRPr="005B2AD2">
        <w:rPr>
          <w:rFonts w:eastAsia="標楷體" w:hint="eastAsia"/>
          <w:sz w:val="28"/>
          <w:szCs w:val="28"/>
        </w:rPr>
        <w:t>A</w:t>
      </w:r>
      <w:r w:rsidR="009F34E7" w:rsidRPr="005B2AD2">
        <w:rPr>
          <w:rFonts w:eastAsia="標楷體"/>
          <w:sz w:val="28"/>
          <w:szCs w:val="28"/>
        </w:rPr>
        <w:t xml:space="preserve"> participating company is allowed </w:t>
      </w:r>
      <w:r w:rsidR="006D175B" w:rsidRPr="005B2AD2">
        <w:rPr>
          <w:rFonts w:eastAsia="標楷體" w:hint="eastAsia"/>
          <w:sz w:val="28"/>
          <w:szCs w:val="28"/>
        </w:rPr>
        <w:t xml:space="preserve">to apply for </w:t>
      </w:r>
      <w:r w:rsidR="009F34E7" w:rsidRPr="005B2AD2">
        <w:rPr>
          <w:rFonts w:eastAsia="標楷體"/>
          <w:sz w:val="28"/>
          <w:szCs w:val="28"/>
        </w:rPr>
        <w:t xml:space="preserve">only ONE of the above incentives </w:t>
      </w:r>
      <w:r w:rsidR="006D175B" w:rsidRPr="005B2AD2">
        <w:rPr>
          <w:rFonts w:eastAsia="標楷體" w:hint="eastAsia"/>
          <w:sz w:val="28"/>
          <w:szCs w:val="28"/>
        </w:rPr>
        <w:t xml:space="preserve">in a </w:t>
      </w:r>
      <w:r w:rsidR="009F34E7" w:rsidRPr="005B2AD2">
        <w:rPr>
          <w:rFonts w:eastAsia="標楷體"/>
          <w:sz w:val="28"/>
          <w:szCs w:val="28"/>
        </w:rPr>
        <w:t>year. Companies which have received incentives from other incentive programs of TAITRA are also ineligible.</w:t>
      </w:r>
    </w:p>
    <w:p w:rsidR="00E90DBF" w:rsidRPr="005B2AD2" w:rsidRDefault="00880838" w:rsidP="004472CE">
      <w:pPr>
        <w:numPr>
          <w:ilvl w:val="0"/>
          <w:numId w:val="2"/>
        </w:numPr>
        <w:spacing w:after="120" w:line="360" w:lineRule="exact"/>
        <w:rPr>
          <w:rFonts w:eastAsia="標楷體"/>
          <w:b/>
          <w:sz w:val="28"/>
          <w:szCs w:val="28"/>
        </w:rPr>
      </w:pPr>
      <w:r w:rsidRPr="005B2AD2">
        <w:rPr>
          <w:rFonts w:eastAsia="標楷體"/>
          <w:b/>
          <w:sz w:val="28"/>
          <w:szCs w:val="28"/>
        </w:rPr>
        <w:t xml:space="preserve">Application </w:t>
      </w:r>
      <w:r w:rsidR="00156F9B" w:rsidRPr="005B2AD2">
        <w:rPr>
          <w:rFonts w:eastAsia="標楷體"/>
          <w:b/>
          <w:sz w:val="28"/>
          <w:szCs w:val="28"/>
        </w:rPr>
        <w:t>R</w:t>
      </w:r>
      <w:r w:rsidRPr="005B2AD2">
        <w:rPr>
          <w:rFonts w:eastAsia="標楷體"/>
          <w:b/>
          <w:sz w:val="28"/>
          <w:szCs w:val="28"/>
        </w:rPr>
        <w:t xml:space="preserve">equirements and </w:t>
      </w:r>
      <w:r w:rsidR="00156F9B" w:rsidRPr="005B2AD2">
        <w:rPr>
          <w:rFonts w:eastAsia="標楷體"/>
          <w:b/>
          <w:sz w:val="28"/>
          <w:szCs w:val="28"/>
        </w:rPr>
        <w:t>I</w:t>
      </w:r>
      <w:r w:rsidR="0011716C" w:rsidRPr="005B2AD2">
        <w:rPr>
          <w:rFonts w:eastAsia="標楷體"/>
          <w:b/>
          <w:sz w:val="28"/>
          <w:szCs w:val="28"/>
        </w:rPr>
        <w:t>ncentives</w:t>
      </w:r>
    </w:p>
    <w:p w:rsidR="00C22CCF" w:rsidRPr="005B2AD2" w:rsidRDefault="00A10F58" w:rsidP="00B50B1C">
      <w:pPr>
        <w:spacing w:after="120" w:line="360" w:lineRule="exact"/>
        <w:ind w:firstLineChars="150" w:firstLine="420"/>
        <w:rPr>
          <w:rFonts w:eastAsia="標楷體"/>
          <w:b/>
          <w:strike/>
          <w:sz w:val="28"/>
          <w:szCs w:val="28"/>
        </w:rPr>
      </w:pPr>
      <w:r w:rsidRPr="005B2AD2">
        <w:rPr>
          <w:rFonts w:eastAsia="標楷體"/>
          <w:b/>
          <w:sz w:val="28"/>
          <w:szCs w:val="28"/>
        </w:rPr>
        <w:t xml:space="preserve">A. </w:t>
      </w:r>
      <w:r w:rsidR="00C22CCF" w:rsidRPr="005B2AD2">
        <w:rPr>
          <w:rFonts w:eastAsia="標楷體"/>
          <w:b/>
          <w:sz w:val="28"/>
          <w:szCs w:val="28"/>
        </w:rPr>
        <w:t xml:space="preserve">Group </w:t>
      </w:r>
      <w:r w:rsidR="00F750EC" w:rsidRPr="005B2AD2">
        <w:rPr>
          <w:rFonts w:eastAsia="標楷體"/>
          <w:b/>
          <w:sz w:val="28"/>
          <w:szCs w:val="28"/>
        </w:rPr>
        <w:t>Buyers</w:t>
      </w:r>
    </w:p>
    <w:tbl>
      <w:tblPr>
        <w:tblW w:w="1404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00"/>
        <w:gridCol w:w="6480"/>
        <w:gridCol w:w="3960"/>
      </w:tblGrid>
      <w:tr w:rsidR="005B2AD2" w:rsidRPr="005B2AD2">
        <w:tc>
          <w:tcPr>
            <w:tcW w:w="3600" w:type="dxa"/>
            <w:shd w:val="clear" w:color="auto" w:fill="C0C0C0"/>
          </w:tcPr>
          <w:p w:rsidR="00C22CCF" w:rsidRPr="005B2AD2" w:rsidRDefault="00FD678D" w:rsidP="009047B1">
            <w:pPr>
              <w:spacing w:line="360" w:lineRule="exact"/>
              <w:jc w:val="center"/>
              <w:rPr>
                <w:rFonts w:eastAsia="標楷體"/>
                <w:sz w:val="28"/>
                <w:szCs w:val="28"/>
              </w:rPr>
            </w:pPr>
            <w:r w:rsidRPr="005B2AD2">
              <w:rPr>
                <w:rFonts w:eastAsia="標楷體"/>
                <w:sz w:val="28"/>
                <w:szCs w:val="28"/>
              </w:rPr>
              <w:t>Requirements</w:t>
            </w:r>
          </w:p>
        </w:tc>
        <w:tc>
          <w:tcPr>
            <w:tcW w:w="6480" w:type="dxa"/>
            <w:shd w:val="clear" w:color="auto" w:fill="C0C0C0"/>
          </w:tcPr>
          <w:p w:rsidR="00C22CCF" w:rsidRPr="005B2AD2" w:rsidRDefault="00C22CCF" w:rsidP="009047B1">
            <w:pPr>
              <w:spacing w:line="360" w:lineRule="exact"/>
              <w:jc w:val="center"/>
              <w:rPr>
                <w:rFonts w:eastAsia="標楷體"/>
                <w:sz w:val="28"/>
                <w:szCs w:val="28"/>
              </w:rPr>
            </w:pPr>
            <w:r w:rsidRPr="005B2AD2">
              <w:rPr>
                <w:rFonts w:eastAsia="標楷體"/>
                <w:sz w:val="28"/>
                <w:szCs w:val="28"/>
              </w:rPr>
              <w:t>Incentives</w:t>
            </w:r>
          </w:p>
        </w:tc>
        <w:tc>
          <w:tcPr>
            <w:tcW w:w="3960" w:type="dxa"/>
            <w:shd w:val="clear" w:color="auto" w:fill="C0C0C0"/>
          </w:tcPr>
          <w:p w:rsidR="00C22CCF" w:rsidRPr="005B2AD2" w:rsidRDefault="000207B7" w:rsidP="009047B1">
            <w:pPr>
              <w:spacing w:line="360" w:lineRule="exact"/>
              <w:jc w:val="center"/>
              <w:rPr>
                <w:rFonts w:eastAsia="標楷體"/>
                <w:sz w:val="28"/>
                <w:szCs w:val="28"/>
              </w:rPr>
            </w:pPr>
            <w:r w:rsidRPr="005B2AD2">
              <w:rPr>
                <w:rFonts w:eastAsia="標楷體"/>
                <w:sz w:val="28"/>
                <w:szCs w:val="28"/>
              </w:rPr>
              <w:t>Conditions</w:t>
            </w:r>
          </w:p>
        </w:tc>
      </w:tr>
      <w:tr w:rsidR="005B2AD2" w:rsidRPr="005B2AD2" w:rsidTr="009F34E7">
        <w:tc>
          <w:tcPr>
            <w:tcW w:w="3600" w:type="dxa"/>
            <w:shd w:val="clear" w:color="auto" w:fill="auto"/>
          </w:tcPr>
          <w:p w:rsidR="009F34E7" w:rsidRPr="005B2AD2" w:rsidRDefault="009F34E7" w:rsidP="009F34E7">
            <w:pPr>
              <w:numPr>
                <w:ilvl w:val="0"/>
                <w:numId w:val="12"/>
              </w:numPr>
              <w:spacing w:line="360" w:lineRule="exact"/>
              <w:rPr>
                <w:rFonts w:eastAsia="標楷體"/>
                <w:sz w:val="28"/>
                <w:szCs w:val="28"/>
              </w:rPr>
            </w:pPr>
            <w:r w:rsidRPr="005B2AD2">
              <w:rPr>
                <w:rFonts w:eastAsia="標楷體"/>
                <w:sz w:val="28"/>
                <w:szCs w:val="28"/>
              </w:rPr>
              <w:t xml:space="preserve">Group of 5 companies or more </w:t>
            </w:r>
          </w:p>
          <w:p w:rsidR="009F34E7" w:rsidRPr="005B2AD2" w:rsidRDefault="009F34E7" w:rsidP="009047B1">
            <w:pPr>
              <w:spacing w:line="360" w:lineRule="exact"/>
              <w:jc w:val="center"/>
              <w:rPr>
                <w:rFonts w:eastAsia="標楷體"/>
                <w:sz w:val="28"/>
                <w:szCs w:val="28"/>
              </w:rPr>
            </w:pPr>
          </w:p>
        </w:tc>
        <w:tc>
          <w:tcPr>
            <w:tcW w:w="6480" w:type="dxa"/>
            <w:shd w:val="clear" w:color="auto" w:fill="auto"/>
          </w:tcPr>
          <w:p w:rsidR="009F34E7" w:rsidRPr="005B2AD2" w:rsidRDefault="009F34E7" w:rsidP="009F34E7">
            <w:pPr>
              <w:spacing w:before="20" w:after="20" w:line="360" w:lineRule="exact"/>
              <w:rPr>
                <w:rFonts w:eastAsia="標楷體"/>
                <w:sz w:val="28"/>
                <w:szCs w:val="28"/>
              </w:rPr>
            </w:pPr>
            <w:r w:rsidRPr="005B2AD2">
              <w:rPr>
                <w:rFonts w:eastAsia="標楷體"/>
                <w:sz w:val="28"/>
                <w:szCs w:val="28"/>
              </w:rPr>
              <w:lastRenderedPageBreak/>
              <w:t xml:space="preserve">Group </w:t>
            </w:r>
            <w:r w:rsidRPr="005B2AD2">
              <w:rPr>
                <w:rFonts w:eastAsia="標楷體"/>
                <w:b/>
                <w:sz w:val="28"/>
                <w:szCs w:val="28"/>
              </w:rPr>
              <w:t>incentive</w:t>
            </w:r>
            <w:r w:rsidRPr="005B2AD2">
              <w:rPr>
                <w:rFonts w:eastAsia="標楷體"/>
                <w:sz w:val="28"/>
                <w:szCs w:val="28"/>
              </w:rPr>
              <w:t xml:space="preserve"> by region: </w:t>
            </w:r>
          </w:p>
          <w:p w:rsidR="009F34E7" w:rsidRPr="005B2AD2" w:rsidRDefault="009F34E7" w:rsidP="009F34E7">
            <w:pPr>
              <w:spacing w:before="20" w:after="20" w:line="360" w:lineRule="exact"/>
              <w:rPr>
                <w:rFonts w:eastAsia="標楷體"/>
                <w:sz w:val="28"/>
                <w:szCs w:val="28"/>
              </w:rPr>
            </w:pPr>
            <w:r w:rsidRPr="005B2AD2">
              <w:rPr>
                <w:rFonts w:eastAsia="標楷體"/>
                <w:sz w:val="28"/>
                <w:szCs w:val="28"/>
              </w:rPr>
              <w:t xml:space="preserve">1) </w:t>
            </w:r>
            <w:smartTag w:uri="urn:schemas-microsoft-com:office:smarttags" w:element="place">
              <w:r w:rsidRPr="005B2AD2">
                <w:rPr>
                  <w:rFonts w:eastAsia="標楷體"/>
                  <w:sz w:val="28"/>
                  <w:szCs w:val="28"/>
                </w:rPr>
                <w:t>Asia</w:t>
              </w:r>
            </w:smartTag>
            <w:r w:rsidRPr="005B2AD2">
              <w:rPr>
                <w:rFonts w:eastAsia="標楷體"/>
                <w:sz w:val="28"/>
                <w:szCs w:val="28"/>
              </w:rPr>
              <w:t>: USD 1,000</w:t>
            </w:r>
          </w:p>
          <w:p w:rsidR="009F34E7" w:rsidRPr="005B2AD2" w:rsidRDefault="009F34E7" w:rsidP="009F34E7">
            <w:pPr>
              <w:spacing w:before="20" w:after="20" w:line="360" w:lineRule="exact"/>
              <w:rPr>
                <w:rFonts w:eastAsia="標楷體"/>
                <w:sz w:val="28"/>
                <w:szCs w:val="28"/>
              </w:rPr>
            </w:pPr>
            <w:r w:rsidRPr="005B2AD2">
              <w:rPr>
                <w:rFonts w:eastAsia="標楷體"/>
                <w:sz w:val="28"/>
                <w:szCs w:val="28"/>
              </w:rPr>
              <w:lastRenderedPageBreak/>
              <w:t xml:space="preserve">2) </w:t>
            </w:r>
            <w:smartTag w:uri="urn:schemas-microsoft-com:office:smarttags" w:element="place">
              <w:r w:rsidRPr="005B2AD2">
                <w:rPr>
                  <w:rFonts w:eastAsia="標楷體"/>
                  <w:sz w:val="28"/>
                  <w:szCs w:val="28"/>
                </w:rPr>
                <w:t>Europe</w:t>
              </w:r>
            </w:smartTag>
            <w:r w:rsidRPr="005B2AD2">
              <w:rPr>
                <w:rFonts w:eastAsia="標楷體"/>
                <w:sz w:val="28"/>
                <w:szCs w:val="28"/>
              </w:rPr>
              <w:t xml:space="preserve">, </w:t>
            </w:r>
            <w:smartTag w:uri="urn:schemas-microsoft-com:office:smarttags" w:element="place">
              <w:r w:rsidRPr="005B2AD2">
                <w:rPr>
                  <w:rFonts w:eastAsia="標楷體"/>
                  <w:sz w:val="28"/>
                  <w:szCs w:val="28"/>
                </w:rPr>
                <w:t>North America</w:t>
              </w:r>
            </w:smartTag>
            <w:r w:rsidRPr="005B2AD2">
              <w:rPr>
                <w:rFonts w:eastAsia="標楷體"/>
                <w:sz w:val="28"/>
                <w:szCs w:val="28"/>
              </w:rPr>
              <w:t>: USD 1,500</w:t>
            </w:r>
          </w:p>
          <w:p w:rsidR="009F34E7" w:rsidRPr="005B2AD2" w:rsidRDefault="009F34E7" w:rsidP="009F34E7">
            <w:pPr>
              <w:spacing w:line="360" w:lineRule="exact"/>
              <w:jc w:val="center"/>
              <w:rPr>
                <w:rFonts w:eastAsia="標楷體"/>
                <w:sz w:val="28"/>
                <w:szCs w:val="28"/>
              </w:rPr>
            </w:pPr>
            <w:r w:rsidRPr="005B2AD2">
              <w:rPr>
                <w:rFonts w:eastAsia="標楷體"/>
                <w:sz w:val="28"/>
                <w:szCs w:val="28"/>
              </w:rPr>
              <w:t xml:space="preserve">3) Central &amp; </w:t>
            </w:r>
            <w:smartTag w:uri="urn:schemas-microsoft-com:office:smarttags" w:element="place">
              <w:r w:rsidRPr="005B2AD2">
                <w:rPr>
                  <w:rFonts w:eastAsia="標楷體"/>
                  <w:sz w:val="28"/>
                  <w:szCs w:val="28"/>
                </w:rPr>
                <w:t>South America</w:t>
              </w:r>
            </w:smartTag>
            <w:r w:rsidRPr="005B2AD2">
              <w:rPr>
                <w:rFonts w:eastAsia="標楷體"/>
                <w:sz w:val="28"/>
                <w:szCs w:val="28"/>
              </w:rPr>
              <w:t xml:space="preserve">, </w:t>
            </w:r>
            <w:smartTag w:uri="urn:schemas-microsoft-com:office:smarttags" w:element="place">
              <w:r w:rsidRPr="005B2AD2">
                <w:rPr>
                  <w:rFonts w:eastAsia="標楷體"/>
                  <w:sz w:val="28"/>
                  <w:szCs w:val="28"/>
                </w:rPr>
                <w:t>Africa</w:t>
              </w:r>
            </w:smartTag>
            <w:r w:rsidRPr="005B2AD2">
              <w:rPr>
                <w:rFonts w:eastAsia="標楷體"/>
                <w:sz w:val="28"/>
                <w:szCs w:val="28"/>
              </w:rPr>
              <w:t>: USD 2,000</w:t>
            </w:r>
          </w:p>
          <w:p w:rsidR="009F34E7" w:rsidRPr="005B2AD2" w:rsidRDefault="009F34E7" w:rsidP="009047B1">
            <w:pPr>
              <w:spacing w:line="360" w:lineRule="exact"/>
              <w:jc w:val="center"/>
              <w:rPr>
                <w:rFonts w:eastAsia="標楷體"/>
                <w:sz w:val="28"/>
                <w:szCs w:val="28"/>
              </w:rPr>
            </w:pPr>
          </w:p>
          <w:p w:rsidR="009F34E7" w:rsidRPr="005B2AD2" w:rsidRDefault="009F34E7" w:rsidP="009047B1">
            <w:pPr>
              <w:spacing w:line="360" w:lineRule="exact"/>
              <w:jc w:val="center"/>
              <w:rPr>
                <w:rFonts w:eastAsia="標楷體"/>
                <w:sz w:val="28"/>
                <w:szCs w:val="28"/>
              </w:rPr>
            </w:pPr>
          </w:p>
        </w:tc>
        <w:tc>
          <w:tcPr>
            <w:tcW w:w="3960" w:type="dxa"/>
            <w:shd w:val="clear" w:color="auto" w:fill="auto"/>
          </w:tcPr>
          <w:p w:rsidR="009F34E7" w:rsidRPr="005B2AD2" w:rsidRDefault="009F34E7" w:rsidP="009F34E7">
            <w:pPr>
              <w:spacing w:line="360" w:lineRule="exact"/>
              <w:ind w:left="280" w:hangingChars="100" w:hanging="280"/>
              <w:rPr>
                <w:rFonts w:eastAsia="標楷體"/>
                <w:sz w:val="28"/>
                <w:szCs w:val="28"/>
              </w:rPr>
            </w:pPr>
            <w:r w:rsidRPr="005B2AD2">
              <w:rPr>
                <w:rFonts w:eastAsia="標楷體"/>
                <w:sz w:val="28"/>
                <w:szCs w:val="28"/>
              </w:rPr>
              <w:lastRenderedPageBreak/>
              <w:t xml:space="preserve">The group must participate in trade meeting(s) arranged by </w:t>
            </w:r>
            <w:r w:rsidRPr="005B2AD2">
              <w:rPr>
                <w:rFonts w:eastAsia="標楷體"/>
                <w:sz w:val="28"/>
                <w:szCs w:val="28"/>
              </w:rPr>
              <w:lastRenderedPageBreak/>
              <w:t>Market Development Department (MDD), TAITRA</w:t>
            </w:r>
          </w:p>
          <w:p w:rsidR="009F34E7" w:rsidRPr="005B2AD2" w:rsidRDefault="009F34E7" w:rsidP="009F34E7">
            <w:pPr>
              <w:spacing w:line="360" w:lineRule="exact"/>
              <w:jc w:val="center"/>
              <w:rPr>
                <w:rFonts w:eastAsia="標楷體"/>
                <w:sz w:val="28"/>
                <w:szCs w:val="28"/>
              </w:rPr>
            </w:pPr>
            <w:r w:rsidRPr="005B2AD2">
              <w:rPr>
                <w:rFonts w:eastAsia="標楷體"/>
                <w:sz w:val="28"/>
                <w:szCs w:val="28"/>
              </w:rPr>
              <w:t>2) Regardless of each company’s sales volume or purchase amount</w:t>
            </w:r>
          </w:p>
        </w:tc>
      </w:tr>
      <w:tr w:rsidR="00627BC5" w:rsidRPr="005B2AD2">
        <w:trPr>
          <w:trHeight w:val="2681"/>
        </w:trPr>
        <w:tc>
          <w:tcPr>
            <w:tcW w:w="3600" w:type="dxa"/>
          </w:tcPr>
          <w:p w:rsidR="00627BC5" w:rsidRPr="005B2AD2" w:rsidRDefault="00627BC5" w:rsidP="00131B74">
            <w:pPr>
              <w:spacing w:line="360" w:lineRule="exact"/>
              <w:ind w:left="140" w:hangingChars="50" w:hanging="140"/>
              <w:rPr>
                <w:rFonts w:eastAsia="標楷體"/>
                <w:sz w:val="28"/>
                <w:szCs w:val="28"/>
              </w:rPr>
            </w:pPr>
            <w:r w:rsidRPr="005B2AD2">
              <w:rPr>
                <w:rFonts w:eastAsia="標楷體"/>
                <w:sz w:val="28"/>
                <w:szCs w:val="28"/>
              </w:rPr>
              <w:lastRenderedPageBreak/>
              <w:t xml:space="preserve">2. Group of 15 companies or more </w:t>
            </w:r>
          </w:p>
        </w:tc>
        <w:tc>
          <w:tcPr>
            <w:tcW w:w="6480" w:type="dxa"/>
          </w:tcPr>
          <w:p w:rsidR="00627BC5" w:rsidRPr="005B2AD2" w:rsidRDefault="00246D5E" w:rsidP="00131B74">
            <w:pPr>
              <w:spacing w:before="20" w:after="20" w:line="360" w:lineRule="exact"/>
              <w:rPr>
                <w:rFonts w:eastAsia="標楷體"/>
                <w:sz w:val="28"/>
                <w:szCs w:val="28"/>
              </w:rPr>
            </w:pPr>
            <w:r w:rsidRPr="005B2AD2">
              <w:rPr>
                <w:rFonts w:eastAsia="標楷體"/>
                <w:sz w:val="28"/>
                <w:szCs w:val="28"/>
              </w:rPr>
              <w:t xml:space="preserve">Group </w:t>
            </w:r>
            <w:r w:rsidR="007A128F" w:rsidRPr="005B2AD2">
              <w:rPr>
                <w:rFonts w:eastAsia="標楷體"/>
                <w:b/>
                <w:sz w:val="28"/>
                <w:szCs w:val="28"/>
              </w:rPr>
              <w:t>incentive</w:t>
            </w:r>
            <w:r w:rsidR="00627BC5" w:rsidRPr="005B2AD2">
              <w:rPr>
                <w:rFonts w:eastAsia="標楷體"/>
                <w:sz w:val="28"/>
                <w:szCs w:val="28"/>
              </w:rPr>
              <w:t xml:space="preserve"> by region: </w:t>
            </w:r>
          </w:p>
          <w:p w:rsidR="00627BC5" w:rsidRPr="005B2AD2" w:rsidRDefault="00627BC5" w:rsidP="00131B74">
            <w:pPr>
              <w:spacing w:before="20" w:after="20" w:line="360" w:lineRule="exact"/>
              <w:ind w:left="572" w:hanging="572"/>
              <w:rPr>
                <w:rFonts w:eastAsia="標楷體"/>
                <w:sz w:val="28"/>
                <w:szCs w:val="28"/>
              </w:rPr>
            </w:pPr>
            <w:r w:rsidRPr="005B2AD2">
              <w:rPr>
                <w:rFonts w:eastAsia="標楷體"/>
                <w:sz w:val="28"/>
                <w:szCs w:val="28"/>
              </w:rPr>
              <w:t xml:space="preserve">1) </w:t>
            </w:r>
            <w:smartTag w:uri="urn:schemas-microsoft-com:office:smarttags" w:element="place">
              <w:r w:rsidRPr="005B2AD2">
                <w:rPr>
                  <w:rFonts w:eastAsia="標楷體"/>
                  <w:sz w:val="28"/>
                  <w:szCs w:val="28"/>
                </w:rPr>
                <w:t>Asia</w:t>
              </w:r>
            </w:smartTag>
            <w:r w:rsidRPr="005B2AD2">
              <w:rPr>
                <w:rFonts w:eastAsia="標楷體"/>
                <w:sz w:val="28"/>
                <w:szCs w:val="28"/>
              </w:rPr>
              <w:t>: USD 1,000</w:t>
            </w:r>
          </w:p>
          <w:p w:rsidR="00627BC5" w:rsidRPr="005B2AD2" w:rsidRDefault="00627BC5" w:rsidP="00131B74">
            <w:pPr>
              <w:spacing w:before="20" w:after="20" w:line="360" w:lineRule="exact"/>
              <w:ind w:left="572" w:hanging="572"/>
              <w:rPr>
                <w:rFonts w:eastAsia="標楷體"/>
                <w:sz w:val="28"/>
                <w:szCs w:val="28"/>
              </w:rPr>
            </w:pPr>
            <w:r w:rsidRPr="005B2AD2">
              <w:rPr>
                <w:rFonts w:eastAsia="標楷體"/>
                <w:sz w:val="28"/>
                <w:szCs w:val="28"/>
              </w:rPr>
              <w:t xml:space="preserve">2) </w:t>
            </w:r>
            <w:smartTag w:uri="urn:schemas-microsoft-com:office:smarttags" w:element="place">
              <w:r w:rsidRPr="005B2AD2">
                <w:rPr>
                  <w:rFonts w:eastAsia="標楷體"/>
                  <w:sz w:val="28"/>
                  <w:szCs w:val="28"/>
                </w:rPr>
                <w:t>Europe</w:t>
              </w:r>
            </w:smartTag>
            <w:r w:rsidR="007F595E" w:rsidRPr="005B2AD2">
              <w:rPr>
                <w:rFonts w:eastAsia="標楷體"/>
                <w:sz w:val="28"/>
                <w:szCs w:val="28"/>
              </w:rPr>
              <w:t xml:space="preserve">, </w:t>
            </w:r>
            <w:smartTag w:uri="urn:schemas-microsoft-com:office:smarttags" w:element="place">
              <w:r w:rsidRPr="005B2AD2">
                <w:rPr>
                  <w:rFonts w:eastAsia="標楷體"/>
                  <w:sz w:val="28"/>
                  <w:szCs w:val="28"/>
                </w:rPr>
                <w:t>North America</w:t>
              </w:r>
            </w:smartTag>
            <w:r w:rsidRPr="005B2AD2">
              <w:rPr>
                <w:rFonts w:eastAsia="標楷體"/>
                <w:sz w:val="28"/>
                <w:szCs w:val="28"/>
              </w:rPr>
              <w:t>: USD 1,500</w:t>
            </w:r>
          </w:p>
          <w:p w:rsidR="00627BC5" w:rsidRPr="005B2AD2" w:rsidRDefault="00627BC5" w:rsidP="00131B74">
            <w:pPr>
              <w:spacing w:before="20" w:after="20" w:line="360" w:lineRule="exact"/>
              <w:ind w:left="572" w:hanging="572"/>
              <w:rPr>
                <w:rFonts w:eastAsia="標楷體"/>
                <w:sz w:val="28"/>
                <w:szCs w:val="28"/>
              </w:rPr>
            </w:pPr>
            <w:r w:rsidRPr="005B2AD2">
              <w:rPr>
                <w:rFonts w:eastAsia="標楷體"/>
                <w:sz w:val="28"/>
                <w:szCs w:val="28"/>
              </w:rPr>
              <w:t xml:space="preserve">3) Central &amp; </w:t>
            </w:r>
            <w:smartTag w:uri="urn:schemas-microsoft-com:office:smarttags" w:element="place">
              <w:r w:rsidRPr="005B2AD2">
                <w:rPr>
                  <w:rFonts w:eastAsia="標楷體"/>
                  <w:sz w:val="28"/>
                  <w:szCs w:val="28"/>
                </w:rPr>
                <w:t>South America</w:t>
              </w:r>
            </w:smartTag>
            <w:r w:rsidR="007F595E" w:rsidRPr="005B2AD2">
              <w:rPr>
                <w:rFonts w:eastAsia="標楷體"/>
                <w:sz w:val="28"/>
                <w:szCs w:val="28"/>
              </w:rPr>
              <w:t>,</w:t>
            </w:r>
            <w:r w:rsidRPr="005B2AD2">
              <w:rPr>
                <w:rFonts w:eastAsia="標楷體"/>
                <w:sz w:val="28"/>
                <w:szCs w:val="28"/>
              </w:rPr>
              <w:t xml:space="preserve"> </w:t>
            </w:r>
            <w:smartTag w:uri="urn:schemas-microsoft-com:office:smarttags" w:element="place">
              <w:r w:rsidRPr="005B2AD2">
                <w:rPr>
                  <w:rFonts w:eastAsia="標楷體"/>
                  <w:sz w:val="28"/>
                  <w:szCs w:val="28"/>
                </w:rPr>
                <w:t>Africa</w:t>
              </w:r>
            </w:smartTag>
            <w:r w:rsidRPr="005B2AD2">
              <w:rPr>
                <w:rFonts w:eastAsia="標楷體"/>
                <w:sz w:val="28"/>
                <w:szCs w:val="28"/>
              </w:rPr>
              <w:t>: USD 2,000</w:t>
            </w:r>
          </w:p>
          <w:p w:rsidR="00627BC5" w:rsidRPr="005B2AD2" w:rsidRDefault="00627BC5" w:rsidP="00131B74">
            <w:pPr>
              <w:spacing w:line="360" w:lineRule="exact"/>
              <w:rPr>
                <w:rFonts w:eastAsia="標楷體"/>
                <w:sz w:val="28"/>
                <w:szCs w:val="28"/>
              </w:rPr>
            </w:pPr>
            <w:r w:rsidRPr="005B2AD2">
              <w:rPr>
                <w:rFonts w:eastAsia="標楷體"/>
                <w:sz w:val="28"/>
                <w:szCs w:val="28"/>
              </w:rPr>
              <w:t xml:space="preserve">PLUS </w:t>
            </w:r>
            <w:r w:rsidR="007A128F" w:rsidRPr="005B2AD2">
              <w:rPr>
                <w:rFonts w:eastAsia="標楷體"/>
                <w:b/>
                <w:sz w:val="28"/>
                <w:szCs w:val="28"/>
              </w:rPr>
              <w:t>incentive</w:t>
            </w:r>
            <w:r w:rsidRPr="005B2AD2">
              <w:rPr>
                <w:rFonts w:eastAsia="標楷體"/>
                <w:sz w:val="28"/>
                <w:szCs w:val="28"/>
              </w:rPr>
              <w:t xml:space="preserve"> of one roundtrip economy</w:t>
            </w:r>
            <w:r w:rsidR="00D76985" w:rsidRPr="005B2AD2">
              <w:rPr>
                <w:rFonts w:eastAsia="標楷體"/>
                <w:sz w:val="28"/>
                <w:szCs w:val="28"/>
              </w:rPr>
              <w:t>-</w:t>
            </w:r>
            <w:r w:rsidRPr="005B2AD2">
              <w:rPr>
                <w:rFonts w:eastAsia="標楷體"/>
                <w:sz w:val="28"/>
                <w:szCs w:val="28"/>
              </w:rPr>
              <w:t xml:space="preserve">class airfare for the group leader (between </w:t>
            </w:r>
            <w:smartTag w:uri="urn:schemas-microsoft-com:office:smarttags" w:element="City">
              <w:smartTag w:uri="urn:schemas-microsoft-com:office:smarttags" w:element="place">
                <w:r w:rsidRPr="005B2AD2">
                  <w:rPr>
                    <w:rFonts w:eastAsia="標楷體"/>
                    <w:sz w:val="28"/>
                    <w:szCs w:val="28"/>
                  </w:rPr>
                  <w:t>Taipei</w:t>
                </w:r>
              </w:smartTag>
            </w:smartTag>
            <w:r w:rsidRPr="005B2AD2">
              <w:rPr>
                <w:rFonts w:eastAsia="標楷體"/>
                <w:sz w:val="28"/>
                <w:szCs w:val="28"/>
              </w:rPr>
              <w:t xml:space="preserve"> and the city of his/her primary residence)</w:t>
            </w:r>
          </w:p>
        </w:tc>
        <w:tc>
          <w:tcPr>
            <w:tcW w:w="3960" w:type="dxa"/>
          </w:tcPr>
          <w:p w:rsidR="00627BC5" w:rsidRPr="005B2AD2" w:rsidRDefault="00627BC5" w:rsidP="00131B74">
            <w:pPr>
              <w:spacing w:line="360" w:lineRule="exact"/>
              <w:ind w:left="280" w:hangingChars="100" w:hanging="280"/>
              <w:rPr>
                <w:rFonts w:eastAsia="標楷體"/>
                <w:sz w:val="28"/>
                <w:szCs w:val="28"/>
              </w:rPr>
            </w:pPr>
            <w:r w:rsidRPr="005B2AD2">
              <w:rPr>
                <w:rFonts w:eastAsia="標楷體"/>
                <w:sz w:val="28"/>
                <w:szCs w:val="28"/>
              </w:rPr>
              <w:t>1)</w:t>
            </w:r>
            <w:r w:rsidR="000207B7" w:rsidRPr="005B2AD2">
              <w:rPr>
                <w:rFonts w:eastAsia="標楷體"/>
                <w:sz w:val="28"/>
                <w:szCs w:val="28"/>
              </w:rPr>
              <w:t xml:space="preserve"> The group</w:t>
            </w:r>
            <w:r w:rsidRPr="005B2AD2">
              <w:rPr>
                <w:rFonts w:eastAsia="標楷體"/>
                <w:sz w:val="28"/>
                <w:szCs w:val="28"/>
              </w:rPr>
              <w:t xml:space="preserve"> must participate in trade meeting(s) arranged by MDD, TAITRA</w:t>
            </w:r>
          </w:p>
          <w:p w:rsidR="00627BC5" w:rsidRPr="005B2AD2" w:rsidRDefault="00627BC5" w:rsidP="005163F4">
            <w:pPr>
              <w:spacing w:line="360" w:lineRule="exact"/>
              <w:ind w:left="280" w:hangingChars="100" w:hanging="280"/>
              <w:rPr>
                <w:rFonts w:eastAsia="標楷體"/>
                <w:sz w:val="28"/>
                <w:szCs w:val="28"/>
              </w:rPr>
            </w:pPr>
            <w:r w:rsidRPr="005B2AD2">
              <w:rPr>
                <w:rFonts w:eastAsia="標楷體"/>
                <w:sz w:val="28"/>
                <w:szCs w:val="28"/>
              </w:rPr>
              <w:t xml:space="preserve">2) </w:t>
            </w:r>
            <w:r w:rsidR="00B304A7" w:rsidRPr="005B2AD2">
              <w:rPr>
                <w:rFonts w:eastAsia="標楷體"/>
                <w:sz w:val="28"/>
                <w:szCs w:val="28"/>
              </w:rPr>
              <w:t>R</w:t>
            </w:r>
            <w:r w:rsidRPr="005B2AD2">
              <w:rPr>
                <w:rFonts w:eastAsia="標楷體"/>
                <w:sz w:val="28"/>
                <w:szCs w:val="28"/>
              </w:rPr>
              <w:t>egardless of each company</w:t>
            </w:r>
            <w:r w:rsidR="00D76985" w:rsidRPr="005B2AD2">
              <w:rPr>
                <w:rFonts w:eastAsia="標楷體"/>
                <w:sz w:val="28"/>
                <w:szCs w:val="28"/>
              </w:rPr>
              <w:t>’s</w:t>
            </w:r>
            <w:r w:rsidRPr="005B2AD2">
              <w:rPr>
                <w:rFonts w:eastAsia="標楷體"/>
                <w:sz w:val="28"/>
                <w:szCs w:val="28"/>
              </w:rPr>
              <w:t xml:space="preserve"> sales volume or purchase amount</w:t>
            </w:r>
          </w:p>
        </w:tc>
      </w:tr>
    </w:tbl>
    <w:p w:rsidR="00482E56" w:rsidRPr="005B2AD2" w:rsidRDefault="00482E56" w:rsidP="003F7E07">
      <w:pPr>
        <w:spacing w:before="120" w:after="60" w:line="360" w:lineRule="exact"/>
        <w:ind w:left="1211"/>
        <w:rPr>
          <w:rFonts w:eastAsia="標楷體"/>
          <w:b/>
          <w:sz w:val="28"/>
          <w:szCs w:val="28"/>
        </w:rPr>
      </w:pPr>
    </w:p>
    <w:p w:rsidR="00C22CCF" w:rsidRPr="005B2AD2" w:rsidRDefault="00A73DFB" w:rsidP="00F750EC">
      <w:pPr>
        <w:numPr>
          <w:ilvl w:val="0"/>
          <w:numId w:val="10"/>
        </w:numPr>
        <w:spacing w:before="120" w:after="60" w:line="360" w:lineRule="exact"/>
        <w:rPr>
          <w:rFonts w:eastAsia="標楷體"/>
          <w:b/>
          <w:sz w:val="28"/>
          <w:szCs w:val="28"/>
        </w:rPr>
      </w:pPr>
      <w:r w:rsidRPr="005B2AD2">
        <w:rPr>
          <w:rFonts w:eastAsia="標楷體"/>
          <w:b/>
          <w:sz w:val="28"/>
          <w:szCs w:val="28"/>
        </w:rPr>
        <w:t xml:space="preserve">Major </w:t>
      </w:r>
      <w:r w:rsidR="00F750EC" w:rsidRPr="005B2AD2">
        <w:rPr>
          <w:rFonts w:eastAsia="標楷體"/>
          <w:b/>
          <w:sz w:val="28"/>
          <w:szCs w:val="28"/>
        </w:rPr>
        <w:t>Individual B</w:t>
      </w:r>
      <w:r w:rsidR="002404CC" w:rsidRPr="005B2AD2">
        <w:rPr>
          <w:rFonts w:eastAsia="標楷體"/>
          <w:b/>
          <w:sz w:val="28"/>
          <w:szCs w:val="28"/>
        </w:rPr>
        <w:t>uyer</w:t>
      </w:r>
      <w:r w:rsidR="00B33BD2" w:rsidRPr="005B2AD2">
        <w:rPr>
          <w:rFonts w:eastAsia="標楷體"/>
          <w:b/>
          <w:sz w:val="28"/>
          <w:szCs w:val="28"/>
        </w:rPr>
        <w:t>s</w:t>
      </w:r>
      <w:r w:rsidR="00C22CCF" w:rsidRPr="005B2AD2">
        <w:rPr>
          <w:rFonts w:eastAsia="標楷體"/>
          <w:b/>
          <w:sz w:val="28"/>
          <w:szCs w:val="28"/>
        </w:rPr>
        <w:t xml:space="preserve"> </w:t>
      </w:r>
    </w:p>
    <w:tbl>
      <w:tblPr>
        <w:tblW w:w="1422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00"/>
        <w:gridCol w:w="6480"/>
        <w:gridCol w:w="4140"/>
      </w:tblGrid>
      <w:tr w:rsidR="005B2AD2" w:rsidRPr="005B2AD2">
        <w:trPr>
          <w:tblHeader/>
        </w:trPr>
        <w:tc>
          <w:tcPr>
            <w:tcW w:w="3600" w:type="dxa"/>
            <w:shd w:val="clear" w:color="auto" w:fill="C0C0C0"/>
          </w:tcPr>
          <w:p w:rsidR="00C22CCF" w:rsidRPr="005B2AD2" w:rsidRDefault="008C0485" w:rsidP="00C22CCF">
            <w:pPr>
              <w:spacing w:line="360" w:lineRule="exact"/>
              <w:jc w:val="center"/>
              <w:rPr>
                <w:rFonts w:eastAsia="標楷體"/>
                <w:sz w:val="28"/>
                <w:szCs w:val="28"/>
              </w:rPr>
            </w:pPr>
            <w:r w:rsidRPr="005B2AD2">
              <w:rPr>
                <w:rFonts w:eastAsia="標楷體"/>
                <w:sz w:val="28"/>
                <w:szCs w:val="28"/>
              </w:rPr>
              <w:t>Requirements</w:t>
            </w:r>
          </w:p>
        </w:tc>
        <w:tc>
          <w:tcPr>
            <w:tcW w:w="6480" w:type="dxa"/>
            <w:shd w:val="clear" w:color="auto" w:fill="C0C0C0"/>
          </w:tcPr>
          <w:p w:rsidR="00C22CCF" w:rsidRPr="005B2AD2" w:rsidRDefault="00C22CCF" w:rsidP="00C22CCF">
            <w:pPr>
              <w:spacing w:line="360" w:lineRule="exact"/>
              <w:jc w:val="center"/>
              <w:rPr>
                <w:rFonts w:eastAsia="標楷體"/>
                <w:sz w:val="28"/>
                <w:szCs w:val="28"/>
              </w:rPr>
            </w:pPr>
            <w:r w:rsidRPr="005B2AD2">
              <w:rPr>
                <w:rFonts w:eastAsia="標楷體"/>
                <w:sz w:val="28"/>
                <w:szCs w:val="28"/>
              </w:rPr>
              <w:t>Incentives</w:t>
            </w:r>
          </w:p>
        </w:tc>
        <w:tc>
          <w:tcPr>
            <w:tcW w:w="4140" w:type="dxa"/>
            <w:shd w:val="clear" w:color="auto" w:fill="C0C0C0"/>
          </w:tcPr>
          <w:p w:rsidR="00C22CCF" w:rsidRPr="005B2AD2" w:rsidRDefault="00A73DFB" w:rsidP="00C22CCF">
            <w:pPr>
              <w:spacing w:line="360" w:lineRule="exact"/>
              <w:jc w:val="center"/>
              <w:rPr>
                <w:rFonts w:eastAsia="標楷體"/>
                <w:sz w:val="28"/>
                <w:szCs w:val="28"/>
              </w:rPr>
            </w:pPr>
            <w:r w:rsidRPr="005B2AD2">
              <w:rPr>
                <w:rFonts w:eastAsia="標楷體"/>
                <w:sz w:val="28"/>
                <w:szCs w:val="28"/>
              </w:rPr>
              <w:t>Conditions</w:t>
            </w:r>
          </w:p>
        </w:tc>
      </w:tr>
      <w:tr w:rsidR="005B2AD2" w:rsidRPr="005B2AD2">
        <w:trPr>
          <w:trHeight w:val="2988"/>
        </w:trPr>
        <w:tc>
          <w:tcPr>
            <w:tcW w:w="3600" w:type="dxa"/>
            <w:tcBorders>
              <w:bottom w:val="single" w:sz="4" w:space="0" w:color="auto"/>
            </w:tcBorders>
          </w:tcPr>
          <w:p w:rsidR="00C22CCF" w:rsidRPr="005B2AD2" w:rsidRDefault="0035210C" w:rsidP="000C799A">
            <w:pPr>
              <w:spacing w:line="360" w:lineRule="exact"/>
              <w:ind w:left="330" w:hangingChars="118" w:hanging="330"/>
              <w:rPr>
                <w:rFonts w:eastAsia="標楷體"/>
                <w:sz w:val="28"/>
                <w:szCs w:val="28"/>
              </w:rPr>
            </w:pPr>
            <w:r w:rsidRPr="005B2AD2">
              <w:rPr>
                <w:rFonts w:eastAsia="標楷體"/>
                <w:sz w:val="28"/>
                <w:szCs w:val="28"/>
              </w:rPr>
              <w:t>3</w:t>
            </w:r>
            <w:r w:rsidR="000C799A" w:rsidRPr="005B2AD2">
              <w:rPr>
                <w:rFonts w:eastAsia="標楷體"/>
                <w:sz w:val="28"/>
                <w:szCs w:val="28"/>
              </w:rPr>
              <w:t xml:space="preserve">. </w:t>
            </w:r>
            <w:r w:rsidR="00C22CCF" w:rsidRPr="005B2AD2">
              <w:rPr>
                <w:rFonts w:eastAsia="標楷體"/>
                <w:sz w:val="28"/>
                <w:szCs w:val="28"/>
              </w:rPr>
              <w:t>M</w:t>
            </w:r>
            <w:r w:rsidR="00663028" w:rsidRPr="005B2AD2">
              <w:rPr>
                <w:rFonts w:eastAsia="標楷體"/>
                <w:sz w:val="28"/>
                <w:szCs w:val="28"/>
              </w:rPr>
              <w:t xml:space="preserve">achinery dealers/agents with </w:t>
            </w:r>
            <w:r w:rsidR="00F4276E" w:rsidRPr="005B2AD2">
              <w:rPr>
                <w:rFonts w:eastAsia="標楷體" w:hint="eastAsia"/>
                <w:b/>
                <w:sz w:val="28"/>
                <w:szCs w:val="28"/>
              </w:rPr>
              <w:t>current</w:t>
            </w:r>
            <w:r w:rsidR="00C55F2B" w:rsidRPr="005B2AD2">
              <w:rPr>
                <w:rFonts w:eastAsia="標楷體"/>
                <w:sz w:val="28"/>
                <w:szCs w:val="28"/>
              </w:rPr>
              <w:t xml:space="preserve"> </w:t>
            </w:r>
            <w:r w:rsidR="00663028" w:rsidRPr="005B2AD2">
              <w:rPr>
                <w:rFonts w:eastAsia="標楷體"/>
                <w:sz w:val="28"/>
                <w:szCs w:val="28"/>
              </w:rPr>
              <w:t xml:space="preserve">annual sales </w:t>
            </w:r>
            <w:r w:rsidR="00A73DFB" w:rsidRPr="005B2AD2">
              <w:rPr>
                <w:rFonts w:eastAsia="標楷體"/>
                <w:sz w:val="28"/>
                <w:szCs w:val="28"/>
              </w:rPr>
              <w:t xml:space="preserve">of </w:t>
            </w:r>
            <w:r w:rsidR="00663028" w:rsidRPr="005B2AD2">
              <w:rPr>
                <w:rFonts w:eastAsia="標楷體"/>
                <w:sz w:val="28"/>
                <w:szCs w:val="28"/>
              </w:rPr>
              <w:t>USD 5 million or more,</w:t>
            </w:r>
            <w:r w:rsidR="00A73DFB" w:rsidRPr="005B2AD2">
              <w:rPr>
                <w:rFonts w:eastAsia="標楷體"/>
                <w:sz w:val="28"/>
                <w:szCs w:val="28"/>
              </w:rPr>
              <w:t xml:space="preserve"> and have</w:t>
            </w:r>
            <w:r w:rsidR="00663028" w:rsidRPr="005B2AD2">
              <w:rPr>
                <w:rFonts w:eastAsia="標楷體"/>
                <w:sz w:val="28"/>
                <w:szCs w:val="28"/>
              </w:rPr>
              <w:t xml:space="preserve"> a machinery showroom or specialized warehouse of preferably 150 m</w:t>
            </w:r>
            <w:r w:rsidR="00663028" w:rsidRPr="005B2AD2">
              <w:rPr>
                <w:rFonts w:eastAsia="標楷體"/>
                <w:sz w:val="28"/>
                <w:szCs w:val="28"/>
                <w:vertAlign w:val="superscript"/>
              </w:rPr>
              <w:t xml:space="preserve">2 </w:t>
            </w:r>
            <w:r w:rsidR="00663028" w:rsidRPr="005B2AD2">
              <w:rPr>
                <w:rFonts w:eastAsia="標楷體"/>
                <w:sz w:val="28"/>
                <w:szCs w:val="28"/>
              </w:rPr>
              <w:t>or larger</w:t>
            </w:r>
          </w:p>
        </w:tc>
        <w:tc>
          <w:tcPr>
            <w:tcW w:w="6480" w:type="dxa"/>
            <w:tcBorders>
              <w:bottom w:val="single" w:sz="4" w:space="0" w:color="auto"/>
            </w:tcBorders>
          </w:tcPr>
          <w:p w:rsidR="00C22CCF" w:rsidRPr="005B2AD2" w:rsidRDefault="007A128F" w:rsidP="00802281">
            <w:pPr>
              <w:spacing w:line="360" w:lineRule="exact"/>
              <w:ind w:left="1"/>
              <w:rPr>
                <w:rFonts w:eastAsia="標楷體"/>
                <w:sz w:val="28"/>
                <w:szCs w:val="28"/>
              </w:rPr>
            </w:pPr>
            <w:r w:rsidRPr="005B2AD2">
              <w:rPr>
                <w:rFonts w:eastAsia="標楷體"/>
                <w:b/>
                <w:sz w:val="28"/>
                <w:szCs w:val="28"/>
              </w:rPr>
              <w:t>Incentive</w:t>
            </w:r>
            <w:r w:rsidR="00A73DFB" w:rsidRPr="005B2AD2">
              <w:rPr>
                <w:rFonts w:eastAsia="標楷體"/>
                <w:sz w:val="28"/>
                <w:szCs w:val="28"/>
              </w:rPr>
              <w:t xml:space="preserve"> for</w:t>
            </w:r>
            <w:r w:rsidR="00C46085" w:rsidRPr="005B2AD2">
              <w:rPr>
                <w:rFonts w:eastAsia="標楷體"/>
                <w:sz w:val="28"/>
                <w:szCs w:val="28"/>
              </w:rPr>
              <w:t xml:space="preserve"> o</w:t>
            </w:r>
            <w:r w:rsidR="00C22CCF" w:rsidRPr="005B2AD2">
              <w:rPr>
                <w:rFonts w:eastAsia="標楷體"/>
                <w:sz w:val="28"/>
                <w:szCs w:val="28"/>
              </w:rPr>
              <w:t>ne roundtrip economy class</w:t>
            </w:r>
            <w:r w:rsidR="00C46085" w:rsidRPr="005B2AD2">
              <w:rPr>
                <w:rFonts w:eastAsia="標楷體"/>
                <w:sz w:val="28"/>
                <w:szCs w:val="28"/>
              </w:rPr>
              <w:t xml:space="preserve"> </w:t>
            </w:r>
            <w:r w:rsidR="00C22CCF" w:rsidRPr="005B2AD2">
              <w:rPr>
                <w:rFonts w:eastAsia="標楷體"/>
                <w:sz w:val="28"/>
                <w:szCs w:val="28"/>
              </w:rPr>
              <w:t xml:space="preserve">airfare </w:t>
            </w:r>
            <w:r w:rsidR="009E73A4" w:rsidRPr="005B2AD2">
              <w:rPr>
                <w:rFonts w:eastAsia="標楷體"/>
                <w:sz w:val="28"/>
                <w:szCs w:val="28"/>
              </w:rPr>
              <w:t>(</w:t>
            </w:r>
            <w:r w:rsidR="00C46085" w:rsidRPr="005B2AD2">
              <w:rPr>
                <w:rFonts w:eastAsia="標楷體"/>
                <w:sz w:val="28"/>
                <w:szCs w:val="28"/>
              </w:rPr>
              <w:t xml:space="preserve">between </w:t>
            </w:r>
            <w:smartTag w:uri="urn:schemas-microsoft-com:office:smarttags" w:element="City">
              <w:smartTag w:uri="urn:schemas-microsoft-com:office:smarttags" w:element="place">
                <w:r w:rsidR="00C46085" w:rsidRPr="005B2AD2">
                  <w:rPr>
                    <w:rFonts w:eastAsia="標楷體"/>
                    <w:sz w:val="28"/>
                    <w:szCs w:val="28"/>
                  </w:rPr>
                  <w:t>Taipei</w:t>
                </w:r>
              </w:smartTag>
            </w:smartTag>
            <w:r w:rsidR="00C46085" w:rsidRPr="005B2AD2">
              <w:rPr>
                <w:rFonts w:eastAsia="標楷體"/>
                <w:sz w:val="28"/>
                <w:szCs w:val="28"/>
              </w:rPr>
              <w:t xml:space="preserve"> and the city of his/her primary residence</w:t>
            </w:r>
            <w:r w:rsidR="009E73A4" w:rsidRPr="005B2AD2">
              <w:rPr>
                <w:rFonts w:eastAsia="標楷體"/>
                <w:sz w:val="28"/>
                <w:szCs w:val="28"/>
              </w:rPr>
              <w:t>)</w:t>
            </w:r>
            <w:r w:rsidR="00C22CCF" w:rsidRPr="005B2AD2">
              <w:rPr>
                <w:rFonts w:eastAsia="標楷體"/>
                <w:sz w:val="28"/>
                <w:szCs w:val="28"/>
              </w:rPr>
              <w:t xml:space="preserve"> </w:t>
            </w:r>
          </w:p>
        </w:tc>
        <w:tc>
          <w:tcPr>
            <w:tcW w:w="4140" w:type="dxa"/>
            <w:tcBorders>
              <w:bottom w:val="single" w:sz="4" w:space="0" w:color="auto"/>
            </w:tcBorders>
          </w:tcPr>
          <w:p w:rsidR="00C22CCF" w:rsidRPr="005B2AD2" w:rsidRDefault="00C22CCF" w:rsidP="00C22CCF">
            <w:pPr>
              <w:spacing w:line="360" w:lineRule="exact"/>
              <w:rPr>
                <w:rFonts w:eastAsia="標楷體"/>
                <w:sz w:val="28"/>
                <w:szCs w:val="28"/>
              </w:rPr>
            </w:pPr>
            <w:r w:rsidRPr="005B2AD2">
              <w:rPr>
                <w:rFonts w:eastAsia="標楷體"/>
                <w:sz w:val="28"/>
                <w:szCs w:val="28"/>
              </w:rPr>
              <w:t>B</w:t>
            </w:r>
            <w:r w:rsidR="002401AA" w:rsidRPr="005B2AD2">
              <w:rPr>
                <w:rFonts w:eastAsia="標楷體"/>
                <w:sz w:val="28"/>
                <w:szCs w:val="28"/>
              </w:rPr>
              <w:t>uyer</w:t>
            </w:r>
            <w:r w:rsidR="00663028" w:rsidRPr="005B2AD2">
              <w:rPr>
                <w:rFonts w:eastAsia="標楷體"/>
                <w:sz w:val="28"/>
                <w:szCs w:val="28"/>
              </w:rPr>
              <w:t>s</w:t>
            </w:r>
            <w:r w:rsidRPr="005B2AD2">
              <w:rPr>
                <w:rFonts w:eastAsia="標楷體"/>
                <w:sz w:val="28"/>
                <w:szCs w:val="28"/>
              </w:rPr>
              <w:t xml:space="preserve"> must</w:t>
            </w:r>
            <w:r w:rsidR="00D813B6" w:rsidRPr="005B2AD2">
              <w:rPr>
                <w:rFonts w:eastAsia="標楷體"/>
                <w:sz w:val="28"/>
                <w:szCs w:val="28"/>
              </w:rPr>
              <w:t>:</w:t>
            </w:r>
            <w:r w:rsidRPr="005B2AD2">
              <w:rPr>
                <w:rFonts w:eastAsia="標楷體"/>
                <w:sz w:val="28"/>
                <w:szCs w:val="28"/>
              </w:rPr>
              <w:t xml:space="preserve"> </w:t>
            </w:r>
          </w:p>
          <w:p w:rsidR="00E059D0" w:rsidRPr="005B2AD2" w:rsidRDefault="00C22CCF" w:rsidP="00E059D0">
            <w:pPr>
              <w:numPr>
                <w:ilvl w:val="0"/>
                <w:numId w:val="4"/>
              </w:numPr>
              <w:spacing w:line="360" w:lineRule="exact"/>
              <w:rPr>
                <w:rFonts w:eastAsia="標楷體"/>
                <w:sz w:val="28"/>
                <w:szCs w:val="28"/>
              </w:rPr>
            </w:pPr>
            <w:r w:rsidRPr="005B2AD2">
              <w:rPr>
                <w:rFonts w:eastAsia="標楷體"/>
                <w:sz w:val="28"/>
                <w:szCs w:val="28"/>
              </w:rPr>
              <w:t xml:space="preserve">Provide </w:t>
            </w:r>
            <w:r w:rsidR="00A73DFB" w:rsidRPr="005B2AD2">
              <w:rPr>
                <w:rFonts w:eastAsia="標楷體"/>
                <w:sz w:val="28"/>
                <w:szCs w:val="28"/>
              </w:rPr>
              <w:t>details</w:t>
            </w:r>
            <w:r w:rsidRPr="005B2AD2">
              <w:rPr>
                <w:rFonts w:eastAsia="標楷體"/>
                <w:sz w:val="28"/>
                <w:szCs w:val="28"/>
              </w:rPr>
              <w:t xml:space="preserve"> </w:t>
            </w:r>
            <w:r w:rsidR="00D813B6" w:rsidRPr="005B2AD2">
              <w:rPr>
                <w:rFonts w:eastAsia="標楷體"/>
                <w:sz w:val="28"/>
                <w:szCs w:val="28"/>
              </w:rPr>
              <w:t>f</w:t>
            </w:r>
            <w:r w:rsidR="00A73DFB" w:rsidRPr="005B2AD2">
              <w:rPr>
                <w:rFonts w:eastAsia="標楷體"/>
                <w:sz w:val="28"/>
                <w:szCs w:val="28"/>
              </w:rPr>
              <w:t>or</w:t>
            </w:r>
            <w:r w:rsidRPr="005B2AD2">
              <w:rPr>
                <w:rFonts w:eastAsia="標楷體"/>
                <w:sz w:val="28"/>
                <w:szCs w:val="28"/>
              </w:rPr>
              <w:t xml:space="preserve"> </w:t>
            </w:r>
            <w:r w:rsidR="00A73DFB" w:rsidRPr="005B2AD2">
              <w:rPr>
                <w:rFonts w:eastAsia="標楷體"/>
                <w:sz w:val="28"/>
                <w:szCs w:val="28"/>
              </w:rPr>
              <w:t xml:space="preserve">the </w:t>
            </w:r>
            <w:r w:rsidRPr="005B2AD2">
              <w:rPr>
                <w:rFonts w:eastAsia="標楷體"/>
                <w:sz w:val="28"/>
                <w:szCs w:val="28"/>
              </w:rPr>
              <w:t>produc</w:t>
            </w:r>
            <w:r w:rsidR="00E059D0" w:rsidRPr="005B2AD2">
              <w:rPr>
                <w:rFonts w:eastAsia="標楷體"/>
                <w:sz w:val="28"/>
                <w:szCs w:val="28"/>
              </w:rPr>
              <w:t>ts sought</w:t>
            </w:r>
          </w:p>
          <w:p w:rsidR="00C22CCF" w:rsidRPr="005B2AD2" w:rsidRDefault="00E059D0" w:rsidP="00E059D0">
            <w:pPr>
              <w:numPr>
                <w:ilvl w:val="0"/>
                <w:numId w:val="4"/>
              </w:numPr>
              <w:spacing w:line="360" w:lineRule="exact"/>
              <w:rPr>
                <w:rFonts w:eastAsia="標楷體"/>
                <w:sz w:val="28"/>
                <w:szCs w:val="28"/>
              </w:rPr>
            </w:pPr>
            <w:r w:rsidRPr="005B2AD2">
              <w:rPr>
                <w:rFonts w:eastAsia="標楷體"/>
                <w:sz w:val="28"/>
                <w:szCs w:val="28"/>
              </w:rPr>
              <w:t xml:space="preserve">Participate </w:t>
            </w:r>
            <w:r w:rsidR="00CD0FF1" w:rsidRPr="005B2AD2">
              <w:rPr>
                <w:rFonts w:eastAsia="標楷體"/>
                <w:sz w:val="28"/>
                <w:szCs w:val="28"/>
              </w:rPr>
              <w:t xml:space="preserve">in </w:t>
            </w:r>
            <w:r w:rsidRPr="005B2AD2">
              <w:rPr>
                <w:rFonts w:eastAsia="標楷體"/>
                <w:sz w:val="28"/>
                <w:szCs w:val="28"/>
              </w:rPr>
              <w:t xml:space="preserve">both trade meeting(s) with at least 3 Taiwanese companies and a procurement seminar </w:t>
            </w:r>
            <w:r w:rsidR="004E01CC" w:rsidRPr="005B2AD2">
              <w:rPr>
                <w:rFonts w:eastAsia="標楷體"/>
                <w:sz w:val="28"/>
                <w:szCs w:val="28"/>
              </w:rPr>
              <w:t xml:space="preserve">arranged by </w:t>
            </w:r>
            <w:r w:rsidR="00687B01" w:rsidRPr="005B2AD2">
              <w:rPr>
                <w:rFonts w:eastAsia="標楷體"/>
                <w:sz w:val="28"/>
                <w:szCs w:val="28"/>
              </w:rPr>
              <w:t>MDD,</w:t>
            </w:r>
            <w:r w:rsidR="00ED2A18" w:rsidRPr="005B2AD2">
              <w:rPr>
                <w:rFonts w:eastAsia="標楷體"/>
                <w:sz w:val="28"/>
                <w:szCs w:val="28"/>
              </w:rPr>
              <w:t xml:space="preserve"> </w:t>
            </w:r>
            <w:r w:rsidR="004E01CC" w:rsidRPr="005B2AD2">
              <w:rPr>
                <w:rFonts w:eastAsia="標楷體"/>
                <w:sz w:val="28"/>
                <w:szCs w:val="28"/>
              </w:rPr>
              <w:t>TAITRA</w:t>
            </w:r>
          </w:p>
          <w:p w:rsidR="00CE7A2C" w:rsidRPr="005B2AD2" w:rsidRDefault="00CE7A2C" w:rsidP="00CE7A2C">
            <w:pPr>
              <w:spacing w:line="360" w:lineRule="exact"/>
              <w:ind w:left="360"/>
              <w:rPr>
                <w:rFonts w:eastAsia="標楷體"/>
                <w:sz w:val="28"/>
                <w:szCs w:val="28"/>
              </w:rPr>
            </w:pPr>
          </w:p>
        </w:tc>
      </w:tr>
      <w:tr w:rsidR="005B2AD2" w:rsidRPr="005B2AD2">
        <w:trPr>
          <w:trHeight w:val="2988"/>
        </w:trPr>
        <w:tc>
          <w:tcPr>
            <w:tcW w:w="3600" w:type="dxa"/>
            <w:tcBorders>
              <w:bottom w:val="dotDash" w:sz="4" w:space="0" w:color="auto"/>
            </w:tcBorders>
          </w:tcPr>
          <w:p w:rsidR="00BD15E0" w:rsidRPr="00E42189" w:rsidRDefault="0035210C" w:rsidP="005452C5">
            <w:pPr>
              <w:spacing w:line="360" w:lineRule="exact"/>
              <w:ind w:left="330" w:hangingChars="118" w:hanging="330"/>
              <w:rPr>
                <w:rFonts w:eastAsia="標楷體"/>
                <w:sz w:val="28"/>
                <w:szCs w:val="28"/>
              </w:rPr>
            </w:pPr>
            <w:r w:rsidRPr="00E42189">
              <w:rPr>
                <w:rFonts w:eastAsia="標楷體"/>
                <w:sz w:val="28"/>
                <w:szCs w:val="28"/>
              </w:rPr>
              <w:lastRenderedPageBreak/>
              <w:t>4</w:t>
            </w:r>
            <w:r w:rsidR="005452C5" w:rsidRPr="00E42189">
              <w:rPr>
                <w:rFonts w:eastAsia="標楷體"/>
                <w:sz w:val="28"/>
                <w:szCs w:val="28"/>
              </w:rPr>
              <w:t xml:space="preserve">. </w:t>
            </w:r>
            <w:r w:rsidR="00BD15E0" w:rsidRPr="00E42189">
              <w:rPr>
                <w:rFonts w:eastAsia="標楷體"/>
                <w:sz w:val="28"/>
                <w:szCs w:val="28"/>
              </w:rPr>
              <w:t xml:space="preserve">Companies </w:t>
            </w:r>
            <w:r w:rsidR="00C414CB" w:rsidRPr="00E42189">
              <w:rPr>
                <w:rFonts w:eastAsia="標楷體"/>
                <w:sz w:val="28"/>
                <w:szCs w:val="28"/>
              </w:rPr>
              <w:t xml:space="preserve">from </w:t>
            </w:r>
            <w:r w:rsidR="005452C5" w:rsidRPr="00E42189">
              <w:rPr>
                <w:rFonts w:eastAsia="標楷體"/>
                <w:sz w:val="28"/>
                <w:szCs w:val="28"/>
              </w:rPr>
              <w:t>emerging markets</w:t>
            </w:r>
            <w:r w:rsidR="00C414CB" w:rsidRPr="00E42189">
              <w:rPr>
                <w:rFonts w:eastAsia="標楷體"/>
                <w:sz w:val="28"/>
                <w:szCs w:val="28"/>
              </w:rPr>
              <w:t xml:space="preserve"> </w:t>
            </w:r>
            <w:r w:rsidR="00BD15E0" w:rsidRPr="00E42189">
              <w:rPr>
                <w:rFonts w:eastAsia="標楷體"/>
                <w:sz w:val="28"/>
                <w:szCs w:val="28"/>
              </w:rPr>
              <w:t xml:space="preserve">with </w:t>
            </w:r>
            <w:r w:rsidR="00F4276E" w:rsidRPr="00E42189">
              <w:rPr>
                <w:rFonts w:eastAsia="標楷體" w:hint="eastAsia"/>
                <w:b/>
                <w:sz w:val="28"/>
                <w:szCs w:val="28"/>
              </w:rPr>
              <w:t>current</w:t>
            </w:r>
            <w:r w:rsidR="00C55F2B" w:rsidRPr="00E42189">
              <w:rPr>
                <w:rFonts w:eastAsia="標楷體"/>
                <w:sz w:val="28"/>
                <w:szCs w:val="28"/>
              </w:rPr>
              <w:t xml:space="preserve"> </w:t>
            </w:r>
            <w:r w:rsidR="00BD15E0" w:rsidRPr="00E42189">
              <w:rPr>
                <w:rFonts w:eastAsia="標楷體"/>
                <w:sz w:val="28"/>
                <w:szCs w:val="28"/>
              </w:rPr>
              <w:t xml:space="preserve">annual sales of USD </w:t>
            </w:r>
            <w:r w:rsidR="001C12E4" w:rsidRPr="00E42189">
              <w:rPr>
                <w:rFonts w:eastAsia="標楷體"/>
                <w:sz w:val="28"/>
                <w:szCs w:val="28"/>
              </w:rPr>
              <w:t>50</w:t>
            </w:r>
            <w:r w:rsidR="00F61243" w:rsidRPr="00E42189">
              <w:rPr>
                <w:rFonts w:eastAsia="標楷體"/>
                <w:sz w:val="28"/>
                <w:szCs w:val="28"/>
              </w:rPr>
              <w:t xml:space="preserve"> </w:t>
            </w:r>
            <w:r w:rsidR="00BD15E0" w:rsidRPr="00E42189">
              <w:rPr>
                <w:rFonts w:eastAsia="標楷體"/>
                <w:sz w:val="28"/>
                <w:szCs w:val="28"/>
              </w:rPr>
              <w:t>million or more</w:t>
            </w:r>
            <w:r w:rsidR="003F0691" w:rsidRPr="00E42189">
              <w:rPr>
                <w:rFonts w:eastAsia="標楷體"/>
                <w:sz w:val="28"/>
                <w:szCs w:val="28"/>
              </w:rPr>
              <w:t xml:space="preserve"> </w:t>
            </w:r>
          </w:p>
        </w:tc>
        <w:tc>
          <w:tcPr>
            <w:tcW w:w="6480" w:type="dxa"/>
            <w:tcBorders>
              <w:bottom w:val="dotDash" w:sz="4" w:space="0" w:color="auto"/>
            </w:tcBorders>
          </w:tcPr>
          <w:p w:rsidR="00BD15E0" w:rsidRPr="00237AE5" w:rsidRDefault="007A128F" w:rsidP="004E2F99">
            <w:pPr>
              <w:spacing w:line="360" w:lineRule="exact"/>
              <w:ind w:left="1"/>
              <w:rPr>
                <w:rFonts w:eastAsia="標楷體"/>
                <w:b/>
                <w:sz w:val="28"/>
                <w:szCs w:val="28"/>
              </w:rPr>
            </w:pPr>
            <w:r w:rsidRPr="00E42189">
              <w:rPr>
                <w:rFonts w:eastAsia="標楷體"/>
                <w:b/>
                <w:sz w:val="28"/>
                <w:szCs w:val="28"/>
              </w:rPr>
              <w:t>Incentive</w:t>
            </w:r>
            <w:r w:rsidR="00BD15E0" w:rsidRPr="00E42189">
              <w:rPr>
                <w:rFonts w:eastAsia="標楷體"/>
                <w:sz w:val="28"/>
                <w:szCs w:val="28"/>
              </w:rPr>
              <w:t xml:space="preserve"> for one roundtrip economy class airfare (between Taipei and the city of his/her primary residence)</w:t>
            </w:r>
            <w:r w:rsidR="005452C5" w:rsidRPr="00E42189">
              <w:rPr>
                <w:rFonts w:eastAsia="標楷體"/>
                <w:sz w:val="28"/>
                <w:szCs w:val="28"/>
              </w:rPr>
              <w:t xml:space="preserve"> AND 4 days/3 nights hotel accommodation for one person (maximum of NT$ 5,000 per day)</w:t>
            </w:r>
            <w:r w:rsidR="00237AE5">
              <w:rPr>
                <w:rFonts w:eastAsia="標楷體"/>
                <w:sz w:val="28"/>
                <w:szCs w:val="28"/>
              </w:rPr>
              <w:t xml:space="preserve">; </w:t>
            </w:r>
            <w:r w:rsidR="00237AE5" w:rsidRPr="00237AE5">
              <w:rPr>
                <w:rFonts w:eastAsia="標楷體"/>
                <w:b/>
                <w:color w:val="FF0000"/>
                <w:sz w:val="28"/>
                <w:szCs w:val="28"/>
              </w:rPr>
              <w:t>and prearranged airport-hotel-airport transportation.</w:t>
            </w:r>
            <w:bookmarkStart w:id="0" w:name="_GoBack"/>
            <w:bookmarkEnd w:id="0"/>
          </w:p>
        </w:tc>
        <w:tc>
          <w:tcPr>
            <w:tcW w:w="4140" w:type="dxa"/>
            <w:tcBorders>
              <w:bottom w:val="dotDash" w:sz="4" w:space="0" w:color="auto"/>
            </w:tcBorders>
          </w:tcPr>
          <w:p w:rsidR="00BD15E0" w:rsidRPr="005B2AD2" w:rsidRDefault="00BD15E0" w:rsidP="00BD15E0">
            <w:pPr>
              <w:spacing w:line="360" w:lineRule="exact"/>
              <w:rPr>
                <w:rFonts w:eastAsia="標楷體"/>
                <w:sz w:val="28"/>
                <w:szCs w:val="28"/>
              </w:rPr>
            </w:pPr>
            <w:r w:rsidRPr="005B2AD2">
              <w:rPr>
                <w:rFonts w:eastAsia="標楷體"/>
                <w:sz w:val="28"/>
                <w:szCs w:val="28"/>
              </w:rPr>
              <w:t xml:space="preserve">Buyers must: </w:t>
            </w:r>
          </w:p>
          <w:p w:rsidR="00BD15E0" w:rsidRPr="005B2AD2" w:rsidRDefault="00BD15E0" w:rsidP="00BD15E0">
            <w:pPr>
              <w:spacing w:line="360" w:lineRule="exact"/>
              <w:ind w:leftChars="-11" w:left="153" w:hangingChars="64" w:hanging="179"/>
              <w:rPr>
                <w:rFonts w:eastAsia="標楷體"/>
                <w:sz w:val="28"/>
                <w:szCs w:val="28"/>
              </w:rPr>
            </w:pPr>
            <w:r w:rsidRPr="005B2AD2">
              <w:rPr>
                <w:rFonts w:eastAsia="標楷體"/>
                <w:sz w:val="28"/>
                <w:szCs w:val="28"/>
              </w:rPr>
              <w:t>1.Provide details for the products sought</w:t>
            </w:r>
          </w:p>
          <w:p w:rsidR="00BD15E0" w:rsidRPr="005B2AD2" w:rsidRDefault="00BD15E0" w:rsidP="00C414CB">
            <w:pPr>
              <w:spacing w:line="360" w:lineRule="exact"/>
              <w:ind w:left="280" w:hangingChars="100" w:hanging="280"/>
              <w:rPr>
                <w:rFonts w:eastAsia="標楷體"/>
                <w:sz w:val="28"/>
                <w:szCs w:val="28"/>
              </w:rPr>
            </w:pPr>
            <w:r w:rsidRPr="005B2AD2">
              <w:rPr>
                <w:rFonts w:eastAsia="標楷體"/>
                <w:sz w:val="28"/>
                <w:szCs w:val="28"/>
              </w:rPr>
              <w:t>2.Participate in both trade meeting(s) with at least 10 Taiwanese companies and a procurement seminar arranged by MDD, TAITRA</w:t>
            </w:r>
          </w:p>
          <w:p w:rsidR="00BD15E0" w:rsidRPr="005B2AD2" w:rsidRDefault="00BD15E0" w:rsidP="005452C5">
            <w:pPr>
              <w:spacing w:line="360" w:lineRule="exact"/>
              <w:ind w:leftChars="-12" w:left="329" w:hangingChars="128" w:hanging="358"/>
              <w:rPr>
                <w:rFonts w:eastAsia="標楷體"/>
                <w:sz w:val="28"/>
                <w:szCs w:val="28"/>
              </w:rPr>
            </w:pPr>
          </w:p>
        </w:tc>
      </w:tr>
      <w:tr w:rsidR="005B2AD2" w:rsidRPr="005B2AD2">
        <w:trPr>
          <w:trHeight w:val="2677"/>
        </w:trPr>
        <w:tc>
          <w:tcPr>
            <w:tcW w:w="3600" w:type="dxa"/>
            <w:tcBorders>
              <w:top w:val="dotDash" w:sz="4" w:space="0" w:color="auto"/>
              <w:bottom w:val="single" w:sz="4" w:space="0" w:color="auto"/>
            </w:tcBorders>
          </w:tcPr>
          <w:p w:rsidR="00BD15E0" w:rsidRPr="00E42189" w:rsidRDefault="0035210C" w:rsidP="008E5FA9">
            <w:pPr>
              <w:spacing w:line="360" w:lineRule="exact"/>
              <w:ind w:left="316" w:hangingChars="113" w:hanging="316"/>
              <w:rPr>
                <w:rFonts w:eastAsia="標楷體"/>
                <w:sz w:val="28"/>
                <w:szCs w:val="28"/>
              </w:rPr>
            </w:pPr>
            <w:r w:rsidRPr="00E42189">
              <w:rPr>
                <w:rFonts w:eastAsia="標楷體"/>
                <w:sz w:val="28"/>
                <w:szCs w:val="28"/>
              </w:rPr>
              <w:t>5</w:t>
            </w:r>
            <w:r w:rsidR="00BD15E0" w:rsidRPr="00E42189">
              <w:rPr>
                <w:rFonts w:eastAsia="標楷體"/>
                <w:sz w:val="28"/>
                <w:szCs w:val="28"/>
              </w:rPr>
              <w:t xml:space="preserve">. Companies with </w:t>
            </w:r>
            <w:r w:rsidR="00F4276E" w:rsidRPr="00E42189">
              <w:rPr>
                <w:rFonts w:eastAsia="標楷體" w:hint="eastAsia"/>
                <w:b/>
                <w:sz w:val="28"/>
                <w:szCs w:val="28"/>
              </w:rPr>
              <w:t>current</w:t>
            </w:r>
            <w:r w:rsidR="00C55F2B" w:rsidRPr="00E42189">
              <w:rPr>
                <w:rFonts w:eastAsia="標楷體"/>
                <w:sz w:val="28"/>
                <w:szCs w:val="28"/>
              </w:rPr>
              <w:t xml:space="preserve"> </w:t>
            </w:r>
            <w:r w:rsidR="00BD15E0" w:rsidRPr="00E42189">
              <w:rPr>
                <w:rFonts w:eastAsia="標楷體"/>
                <w:sz w:val="28"/>
                <w:szCs w:val="28"/>
              </w:rPr>
              <w:t>annual sales of USD</w:t>
            </w:r>
            <w:r w:rsidR="00C44EE3" w:rsidRPr="00E42189">
              <w:rPr>
                <w:rFonts w:eastAsia="標楷體"/>
                <w:sz w:val="28"/>
                <w:szCs w:val="28"/>
              </w:rPr>
              <w:t>8</w:t>
            </w:r>
            <w:r w:rsidR="001C12E4" w:rsidRPr="00E42189">
              <w:rPr>
                <w:rFonts w:eastAsia="標楷體"/>
                <w:sz w:val="28"/>
                <w:szCs w:val="28"/>
              </w:rPr>
              <w:t>0</w:t>
            </w:r>
            <w:r w:rsidR="00BD15E0" w:rsidRPr="00E42189">
              <w:rPr>
                <w:rFonts w:eastAsia="標楷體"/>
                <w:sz w:val="28"/>
                <w:szCs w:val="28"/>
              </w:rPr>
              <w:t xml:space="preserve"> million or more OR annual procurement of USD 10 million or more</w:t>
            </w:r>
          </w:p>
          <w:p w:rsidR="00BD15E0" w:rsidRPr="00E42189" w:rsidRDefault="00BD15E0" w:rsidP="00C22CCF">
            <w:pPr>
              <w:spacing w:line="360" w:lineRule="exact"/>
              <w:ind w:left="280" w:hangingChars="100" w:hanging="280"/>
              <w:rPr>
                <w:rFonts w:eastAsia="標楷體"/>
                <w:sz w:val="28"/>
                <w:szCs w:val="28"/>
              </w:rPr>
            </w:pPr>
          </w:p>
        </w:tc>
        <w:tc>
          <w:tcPr>
            <w:tcW w:w="6480" w:type="dxa"/>
            <w:tcBorders>
              <w:top w:val="dotDash" w:sz="4" w:space="0" w:color="auto"/>
              <w:bottom w:val="single" w:sz="4" w:space="0" w:color="auto"/>
            </w:tcBorders>
          </w:tcPr>
          <w:p w:rsidR="00BD15E0" w:rsidRPr="00E42189" w:rsidRDefault="007A128F" w:rsidP="00C22CCF">
            <w:pPr>
              <w:spacing w:line="360" w:lineRule="exact"/>
              <w:rPr>
                <w:rFonts w:eastAsia="標楷體"/>
                <w:sz w:val="28"/>
                <w:szCs w:val="28"/>
              </w:rPr>
            </w:pPr>
            <w:r w:rsidRPr="00E42189">
              <w:rPr>
                <w:rFonts w:eastAsia="標楷體"/>
                <w:b/>
                <w:sz w:val="28"/>
                <w:szCs w:val="28"/>
              </w:rPr>
              <w:t>Incentive</w:t>
            </w:r>
            <w:r w:rsidR="00BD15E0" w:rsidRPr="00E42189">
              <w:rPr>
                <w:rFonts w:eastAsia="標楷體"/>
                <w:sz w:val="28"/>
                <w:szCs w:val="28"/>
              </w:rPr>
              <w:t xml:space="preserve"> for one roundtrip economy class airfare (between Taipei and the city of his/her primary residence) AND 4 days/3 nights hotel accommodation for one person (maximum of NT$ 5,000 per day)</w:t>
            </w:r>
            <w:r w:rsidR="00237AE5">
              <w:rPr>
                <w:rFonts w:eastAsia="標楷體"/>
                <w:sz w:val="28"/>
                <w:szCs w:val="28"/>
              </w:rPr>
              <w:t>;</w:t>
            </w:r>
            <w:r w:rsidR="00237AE5" w:rsidRPr="00237AE5">
              <w:rPr>
                <w:rFonts w:eastAsia="標楷體"/>
                <w:color w:val="FF0000"/>
                <w:sz w:val="28"/>
                <w:szCs w:val="28"/>
              </w:rPr>
              <w:t xml:space="preserve"> </w:t>
            </w:r>
            <w:r w:rsidR="00237AE5" w:rsidRPr="00237AE5">
              <w:rPr>
                <w:rFonts w:eastAsia="標楷體"/>
                <w:b/>
                <w:color w:val="FF0000"/>
                <w:sz w:val="28"/>
                <w:szCs w:val="28"/>
              </w:rPr>
              <w:t>and prearranged airport-hotel-airport transportation.</w:t>
            </w:r>
            <w:r w:rsidR="00BD15E0" w:rsidRPr="00E42189">
              <w:rPr>
                <w:rFonts w:eastAsia="標楷體"/>
                <w:sz w:val="28"/>
                <w:szCs w:val="28"/>
              </w:rPr>
              <w:t xml:space="preserve"> </w:t>
            </w:r>
          </w:p>
        </w:tc>
        <w:tc>
          <w:tcPr>
            <w:tcW w:w="4140" w:type="dxa"/>
            <w:tcBorders>
              <w:top w:val="dotDash" w:sz="4" w:space="0" w:color="auto"/>
              <w:bottom w:val="single" w:sz="4" w:space="0" w:color="auto"/>
            </w:tcBorders>
          </w:tcPr>
          <w:p w:rsidR="00BD15E0" w:rsidRPr="005B2AD2" w:rsidRDefault="00BD15E0" w:rsidP="00C22CCF">
            <w:pPr>
              <w:spacing w:line="360" w:lineRule="exact"/>
              <w:rPr>
                <w:rFonts w:eastAsia="標楷體"/>
                <w:sz w:val="28"/>
                <w:szCs w:val="28"/>
              </w:rPr>
            </w:pPr>
            <w:r w:rsidRPr="005B2AD2">
              <w:rPr>
                <w:rFonts w:eastAsia="標楷體"/>
                <w:sz w:val="28"/>
                <w:szCs w:val="28"/>
              </w:rPr>
              <w:t xml:space="preserve">Buyers must: </w:t>
            </w:r>
          </w:p>
          <w:p w:rsidR="00BD15E0" w:rsidRPr="005B2AD2" w:rsidRDefault="00BD15E0" w:rsidP="00C22CCF">
            <w:pPr>
              <w:numPr>
                <w:ilvl w:val="0"/>
                <w:numId w:val="5"/>
              </w:numPr>
              <w:spacing w:line="360" w:lineRule="exact"/>
              <w:rPr>
                <w:rFonts w:eastAsia="標楷體"/>
                <w:sz w:val="28"/>
                <w:szCs w:val="28"/>
              </w:rPr>
            </w:pPr>
            <w:r w:rsidRPr="005B2AD2">
              <w:rPr>
                <w:rFonts w:eastAsia="標楷體"/>
                <w:sz w:val="28"/>
                <w:szCs w:val="28"/>
              </w:rPr>
              <w:t>Provide details of products sought.</w:t>
            </w:r>
          </w:p>
          <w:p w:rsidR="00BD15E0" w:rsidRPr="005B2AD2" w:rsidRDefault="00BD15E0" w:rsidP="00C44EE3">
            <w:pPr>
              <w:numPr>
                <w:ilvl w:val="0"/>
                <w:numId w:val="5"/>
              </w:numPr>
              <w:spacing w:line="360" w:lineRule="exact"/>
              <w:rPr>
                <w:rFonts w:eastAsia="標楷體"/>
                <w:sz w:val="28"/>
                <w:szCs w:val="28"/>
              </w:rPr>
            </w:pPr>
            <w:r w:rsidRPr="005B2AD2">
              <w:rPr>
                <w:rFonts w:eastAsia="標楷體"/>
                <w:sz w:val="28"/>
                <w:szCs w:val="28"/>
              </w:rPr>
              <w:t xml:space="preserve">Participate in trade meeting(s) with </w:t>
            </w:r>
            <w:r w:rsidR="004E0713" w:rsidRPr="005B2AD2">
              <w:rPr>
                <w:rFonts w:eastAsia="標楷體"/>
                <w:sz w:val="28"/>
                <w:szCs w:val="28"/>
              </w:rPr>
              <w:t>at least 10 Taiwanese companies</w:t>
            </w:r>
            <w:r w:rsidR="00C44EE3">
              <w:rPr>
                <w:rFonts w:eastAsia="標楷體"/>
                <w:sz w:val="28"/>
                <w:szCs w:val="28"/>
              </w:rPr>
              <w:t xml:space="preserve"> </w:t>
            </w:r>
            <w:r w:rsidRPr="005B2AD2">
              <w:rPr>
                <w:rFonts w:eastAsia="標楷體"/>
                <w:sz w:val="28"/>
                <w:szCs w:val="28"/>
              </w:rPr>
              <w:t>and the procurement seminar arranged by MDD, TAITRA</w:t>
            </w:r>
            <w:r w:rsidR="004E0713" w:rsidRPr="005B2AD2">
              <w:rPr>
                <w:rFonts w:eastAsia="標楷體" w:hint="eastAsia"/>
                <w:sz w:val="28"/>
                <w:szCs w:val="28"/>
              </w:rPr>
              <w:t>.</w:t>
            </w:r>
            <w:r w:rsidRPr="005B2AD2">
              <w:rPr>
                <w:rFonts w:eastAsia="標楷體"/>
                <w:sz w:val="28"/>
                <w:szCs w:val="28"/>
              </w:rPr>
              <w:t xml:space="preserve"> </w:t>
            </w:r>
          </w:p>
        </w:tc>
      </w:tr>
      <w:tr w:rsidR="005B2AD2" w:rsidRPr="005B2AD2">
        <w:trPr>
          <w:trHeight w:val="983"/>
        </w:trPr>
        <w:tc>
          <w:tcPr>
            <w:tcW w:w="3600" w:type="dxa"/>
          </w:tcPr>
          <w:p w:rsidR="00BD15E0" w:rsidRPr="005B2AD2" w:rsidRDefault="0035210C" w:rsidP="00CE7A2C">
            <w:pPr>
              <w:spacing w:line="360" w:lineRule="exact"/>
              <w:ind w:left="316" w:hangingChars="113" w:hanging="316"/>
              <w:rPr>
                <w:rFonts w:eastAsia="標楷體"/>
                <w:sz w:val="28"/>
                <w:szCs w:val="28"/>
              </w:rPr>
            </w:pPr>
            <w:r w:rsidRPr="005B2AD2">
              <w:rPr>
                <w:rFonts w:eastAsia="標楷體"/>
                <w:sz w:val="28"/>
                <w:szCs w:val="28"/>
              </w:rPr>
              <w:t>6</w:t>
            </w:r>
            <w:r w:rsidR="00BD15E0" w:rsidRPr="005B2AD2">
              <w:rPr>
                <w:rFonts w:eastAsia="標楷體"/>
                <w:sz w:val="28"/>
                <w:szCs w:val="28"/>
              </w:rPr>
              <w:t xml:space="preserve">. Companies with </w:t>
            </w:r>
            <w:r w:rsidR="00F4276E" w:rsidRPr="005B2AD2">
              <w:rPr>
                <w:rFonts w:eastAsia="標楷體" w:hint="eastAsia"/>
                <w:b/>
                <w:sz w:val="28"/>
                <w:szCs w:val="28"/>
              </w:rPr>
              <w:t>current</w:t>
            </w:r>
            <w:r w:rsidR="00C55F2B" w:rsidRPr="005B2AD2">
              <w:rPr>
                <w:rFonts w:eastAsia="標楷體"/>
                <w:sz w:val="28"/>
                <w:szCs w:val="28"/>
              </w:rPr>
              <w:t xml:space="preserve"> </w:t>
            </w:r>
            <w:r w:rsidR="00BD15E0" w:rsidRPr="005B2AD2">
              <w:rPr>
                <w:rFonts w:eastAsia="標楷體"/>
                <w:sz w:val="28"/>
                <w:szCs w:val="28"/>
              </w:rPr>
              <w:t>annual sales of USD 1 billion or more OR annual procurement of USD 100 million or more</w:t>
            </w:r>
          </w:p>
        </w:tc>
        <w:tc>
          <w:tcPr>
            <w:tcW w:w="6480" w:type="dxa"/>
          </w:tcPr>
          <w:p w:rsidR="00BD15E0" w:rsidRPr="005B2AD2" w:rsidRDefault="007A128F" w:rsidP="00237AE5">
            <w:pPr>
              <w:spacing w:line="360" w:lineRule="exact"/>
              <w:rPr>
                <w:rFonts w:eastAsia="標楷體"/>
                <w:sz w:val="28"/>
                <w:szCs w:val="28"/>
              </w:rPr>
            </w:pPr>
            <w:r w:rsidRPr="005B2AD2">
              <w:rPr>
                <w:rFonts w:eastAsia="標楷體"/>
                <w:b/>
                <w:sz w:val="28"/>
                <w:szCs w:val="28"/>
              </w:rPr>
              <w:t>Incentive</w:t>
            </w:r>
            <w:r w:rsidR="00BD15E0" w:rsidRPr="005B2AD2">
              <w:rPr>
                <w:rFonts w:eastAsia="標楷體"/>
                <w:sz w:val="28"/>
                <w:szCs w:val="28"/>
              </w:rPr>
              <w:t xml:space="preserve"> of one roundtrip business class airfare (between Taipei and the city of his/her primary residence) AND</w:t>
            </w:r>
            <w:r w:rsidR="00237AE5">
              <w:rPr>
                <w:rFonts w:eastAsia="標楷體"/>
                <w:sz w:val="28"/>
                <w:szCs w:val="28"/>
              </w:rPr>
              <w:t xml:space="preserve"> </w:t>
            </w:r>
            <w:r w:rsidR="00BD15E0" w:rsidRPr="005B2AD2">
              <w:rPr>
                <w:rFonts w:eastAsia="標楷體"/>
                <w:sz w:val="28"/>
                <w:szCs w:val="28"/>
              </w:rPr>
              <w:t>4 days/3 nights hotel accommodation for one person (maximum of NT$ 5,000 per day)</w:t>
            </w:r>
            <w:r w:rsidR="00237AE5">
              <w:rPr>
                <w:rFonts w:eastAsia="標楷體"/>
                <w:sz w:val="28"/>
                <w:szCs w:val="28"/>
              </w:rPr>
              <w:t>;</w:t>
            </w:r>
            <w:r w:rsidR="00237AE5" w:rsidRPr="00237AE5">
              <w:rPr>
                <w:rFonts w:eastAsia="標楷體"/>
                <w:color w:val="FF0000"/>
                <w:sz w:val="28"/>
                <w:szCs w:val="28"/>
              </w:rPr>
              <w:t xml:space="preserve"> </w:t>
            </w:r>
            <w:r w:rsidR="00237AE5" w:rsidRPr="00237AE5">
              <w:rPr>
                <w:rFonts w:eastAsia="標楷體"/>
                <w:b/>
                <w:color w:val="FF0000"/>
                <w:sz w:val="28"/>
                <w:szCs w:val="28"/>
              </w:rPr>
              <w:t>and prearranged airport-hotel-airport transportation.</w:t>
            </w:r>
          </w:p>
        </w:tc>
        <w:tc>
          <w:tcPr>
            <w:tcW w:w="4140" w:type="dxa"/>
          </w:tcPr>
          <w:p w:rsidR="00BD15E0" w:rsidRPr="005B2AD2" w:rsidRDefault="00BD15E0" w:rsidP="008C4C75">
            <w:pPr>
              <w:spacing w:line="360" w:lineRule="exact"/>
              <w:rPr>
                <w:rFonts w:eastAsia="標楷體"/>
                <w:sz w:val="28"/>
                <w:szCs w:val="28"/>
              </w:rPr>
            </w:pPr>
            <w:r w:rsidRPr="005B2AD2">
              <w:rPr>
                <w:rFonts w:eastAsia="標楷體"/>
                <w:sz w:val="28"/>
                <w:szCs w:val="28"/>
              </w:rPr>
              <w:t xml:space="preserve">Buyers must: </w:t>
            </w:r>
          </w:p>
          <w:p w:rsidR="00BD15E0" w:rsidRPr="005B2AD2" w:rsidRDefault="00BD15E0" w:rsidP="008C4C75">
            <w:pPr>
              <w:numPr>
                <w:ilvl w:val="0"/>
                <w:numId w:val="14"/>
              </w:numPr>
              <w:spacing w:line="360" w:lineRule="exact"/>
              <w:rPr>
                <w:rFonts w:eastAsia="標楷體"/>
                <w:sz w:val="28"/>
                <w:szCs w:val="28"/>
              </w:rPr>
            </w:pPr>
            <w:r w:rsidRPr="005B2AD2">
              <w:rPr>
                <w:rFonts w:eastAsia="標楷體"/>
                <w:sz w:val="28"/>
                <w:szCs w:val="28"/>
              </w:rPr>
              <w:t>Provide details of products sought.</w:t>
            </w:r>
          </w:p>
          <w:p w:rsidR="00BD15E0" w:rsidRPr="005B2AD2" w:rsidRDefault="00BD15E0" w:rsidP="004E0713">
            <w:pPr>
              <w:numPr>
                <w:ilvl w:val="0"/>
                <w:numId w:val="14"/>
              </w:numPr>
              <w:spacing w:line="360" w:lineRule="exact"/>
              <w:rPr>
                <w:rFonts w:eastAsia="標楷體"/>
                <w:sz w:val="28"/>
                <w:szCs w:val="28"/>
              </w:rPr>
            </w:pPr>
            <w:r w:rsidRPr="005B2AD2">
              <w:rPr>
                <w:rFonts w:eastAsia="標楷體"/>
                <w:sz w:val="28"/>
                <w:szCs w:val="28"/>
              </w:rPr>
              <w:t xml:space="preserve">Participate in trade meeting(s) </w:t>
            </w:r>
            <w:r w:rsidR="004E0713" w:rsidRPr="005B2AD2">
              <w:rPr>
                <w:rFonts w:eastAsia="標楷體"/>
                <w:sz w:val="28"/>
                <w:szCs w:val="28"/>
              </w:rPr>
              <w:t>with at least 10 Taiwanese companies</w:t>
            </w:r>
            <w:r w:rsidRPr="005B2AD2">
              <w:rPr>
                <w:rFonts w:eastAsia="標楷體"/>
                <w:sz w:val="28"/>
                <w:szCs w:val="28"/>
              </w:rPr>
              <w:t xml:space="preserve"> and the procurement seminar arranged by MDD, TAITRA</w:t>
            </w:r>
            <w:r w:rsidR="004E0713" w:rsidRPr="005B2AD2">
              <w:rPr>
                <w:rFonts w:eastAsia="標楷體" w:hint="eastAsia"/>
                <w:sz w:val="28"/>
                <w:szCs w:val="28"/>
              </w:rPr>
              <w:t>.</w:t>
            </w:r>
          </w:p>
        </w:tc>
      </w:tr>
      <w:tr w:rsidR="00C44EE3" w:rsidRPr="005B2AD2">
        <w:trPr>
          <w:trHeight w:val="983"/>
        </w:trPr>
        <w:tc>
          <w:tcPr>
            <w:tcW w:w="3600" w:type="dxa"/>
          </w:tcPr>
          <w:p w:rsidR="00C44EE3" w:rsidRPr="00E42189" w:rsidRDefault="00C44EE3" w:rsidP="00CE7A2C">
            <w:pPr>
              <w:spacing w:line="360" w:lineRule="exact"/>
              <w:ind w:left="316" w:hangingChars="113" w:hanging="316"/>
              <w:rPr>
                <w:rFonts w:eastAsia="標楷體"/>
                <w:sz w:val="28"/>
                <w:szCs w:val="28"/>
              </w:rPr>
            </w:pPr>
            <w:r w:rsidRPr="00E42189">
              <w:rPr>
                <w:rFonts w:eastAsia="標楷體" w:hint="eastAsia"/>
                <w:sz w:val="28"/>
                <w:szCs w:val="28"/>
              </w:rPr>
              <w:lastRenderedPageBreak/>
              <w:t xml:space="preserve">7. </w:t>
            </w:r>
            <w:r w:rsidRPr="00E42189">
              <w:rPr>
                <w:rFonts w:eastAsia="標楷體"/>
                <w:sz w:val="28"/>
                <w:szCs w:val="28"/>
              </w:rPr>
              <w:t xml:space="preserve">Top 50 </w:t>
            </w:r>
            <w:r w:rsidRPr="00E42189">
              <w:rPr>
                <w:rFonts w:eastAsia="標楷體" w:hint="eastAsia"/>
                <w:sz w:val="28"/>
                <w:szCs w:val="28"/>
              </w:rPr>
              <w:t>engineering consultants and system integrators</w:t>
            </w:r>
            <w:r w:rsidRPr="00E42189">
              <w:rPr>
                <w:rFonts w:eastAsia="標楷體"/>
                <w:sz w:val="28"/>
                <w:szCs w:val="28"/>
              </w:rPr>
              <w:t xml:space="preserve"> companies in their nations’ respective industries</w:t>
            </w:r>
          </w:p>
        </w:tc>
        <w:tc>
          <w:tcPr>
            <w:tcW w:w="6480" w:type="dxa"/>
          </w:tcPr>
          <w:p w:rsidR="00C44EE3" w:rsidRPr="00E42189" w:rsidRDefault="00C44EE3" w:rsidP="00237AE5">
            <w:pPr>
              <w:spacing w:line="360" w:lineRule="exact"/>
              <w:rPr>
                <w:rFonts w:eastAsia="標楷體"/>
                <w:b/>
                <w:sz w:val="28"/>
                <w:szCs w:val="28"/>
              </w:rPr>
            </w:pPr>
            <w:r w:rsidRPr="00E42189">
              <w:rPr>
                <w:rFonts w:eastAsia="標楷體"/>
                <w:sz w:val="28"/>
                <w:szCs w:val="28"/>
              </w:rPr>
              <w:t>Incentive for one roundtrip economy class airfare (between Taipei and the city of his/her primary residence) AND 4 days/3 nights hotel accommodation for one person (maximum of NT$ 5,000 per day)</w:t>
            </w:r>
            <w:r w:rsidR="00237AE5">
              <w:rPr>
                <w:rFonts w:eastAsia="標楷體"/>
                <w:sz w:val="28"/>
                <w:szCs w:val="28"/>
              </w:rPr>
              <w:t>;</w:t>
            </w:r>
            <w:r w:rsidR="00237AE5" w:rsidRPr="00237AE5">
              <w:rPr>
                <w:rFonts w:eastAsia="標楷體"/>
                <w:color w:val="FF0000"/>
                <w:sz w:val="28"/>
                <w:szCs w:val="28"/>
              </w:rPr>
              <w:t xml:space="preserve"> </w:t>
            </w:r>
            <w:r w:rsidR="00237AE5" w:rsidRPr="00237AE5">
              <w:rPr>
                <w:rFonts w:eastAsia="標楷體"/>
                <w:b/>
                <w:color w:val="FF0000"/>
                <w:sz w:val="28"/>
                <w:szCs w:val="28"/>
              </w:rPr>
              <w:t>and prearranged airport-hotel-airport transportation.</w:t>
            </w:r>
          </w:p>
        </w:tc>
        <w:tc>
          <w:tcPr>
            <w:tcW w:w="4140" w:type="dxa"/>
          </w:tcPr>
          <w:p w:rsidR="00B83199" w:rsidRPr="00E42189" w:rsidRDefault="00B83199" w:rsidP="00B83199">
            <w:pPr>
              <w:spacing w:line="360" w:lineRule="exact"/>
              <w:rPr>
                <w:rFonts w:eastAsia="標楷體"/>
                <w:sz w:val="28"/>
                <w:szCs w:val="28"/>
              </w:rPr>
            </w:pPr>
            <w:r w:rsidRPr="00E42189">
              <w:rPr>
                <w:rFonts w:eastAsia="標楷體"/>
                <w:sz w:val="28"/>
                <w:szCs w:val="28"/>
              </w:rPr>
              <w:t xml:space="preserve">Buyers must: </w:t>
            </w:r>
          </w:p>
          <w:p w:rsidR="00B83199" w:rsidRPr="00E42189" w:rsidRDefault="00B83199" w:rsidP="00B83199">
            <w:pPr>
              <w:pStyle w:val="aa"/>
              <w:numPr>
                <w:ilvl w:val="0"/>
                <w:numId w:val="32"/>
              </w:numPr>
              <w:spacing w:line="360" w:lineRule="exact"/>
              <w:ind w:leftChars="0"/>
              <w:rPr>
                <w:rFonts w:eastAsia="標楷體"/>
                <w:sz w:val="28"/>
                <w:szCs w:val="28"/>
              </w:rPr>
            </w:pPr>
            <w:r w:rsidRPr="00E42189">
              <w:rPr>
                <w:rFonts w:eastAsia="標楷體"/>
                <w:sz w:val="28"/>
                <w:szCs w:val="28"/>
              </w:rPr>
              <w:t>Provide details of products sought.</w:t>
            </w:r>
          </w:p>
          <w:p w:rsidR="00C44EE3" w:rsidRPr="00E42189" w:rsidRDefault="00B83199" w:rsidP="00B83199">
            <w:pPr>
              <w:pStyle w:val="aa"/>
              <w:numPr>
                <w:ilvl w:val="0"/>
                <w:numId w:val="32"/>
              </w:numPr>
              <w:spacing w:line="360" w:lineRule="exact"/>
              <w:ind w:leftChars="0"/>
              <w:rPr>
                <w:rFonts w:eastAsia="標楷體"/>
                <w:sz w:val="28"/>
                <w:szCs w:val="28"/>
              </w:rPr>
            </w:pPr>
            <w:r w:rsidRPr="00E42189">
              <w:rPr>
                <w:rFonts w:eastAsia="標楷體"/>
                <w:sz w:val="28"/>
                <w:szCs w:val="28"/>
              </w:rPr>
              <w:t>Participate in trade meeting(s)</w:t>
            </w:r>
            <w:r w:rsidR="00B70CD7" w:rsidRPr="00E42189">
              <w:rPr>
                <w:rFonts w:eastAsia="標楷體"/>
                <w:sz w:val="28"/>
                <w:szCs w:val="28"/>
              </w:rPr>
              <w:t xml:space="preserve"> or </w:t>
            </w:r>
          </w:p>
          <w:p w:rsidR="00C44EE3" w:rsidRPr="00E42189" w:rsidRDefault="005816E8" w:rsidP="005816E8">
            <w:pPr>
              <w:spacing w:line="360" w:lineRule="exact"/>
              <w:ind w:left="360"/>
              <w:rPr>
                <w:rFonts w:eastAsia="標楷體"/>
                <w:sz w:val="28"/>
                <w:szCs w:val="28"/>
              </w:rPr>
            </w:pPr>
            <w:r w:rsidRPr="00E42189">
              <w:rPr>
                <w:rFonts w:eastAsia="標楷體"/>
                <w:sz w:val="28"/>
                <w:szCs w:val="28"/>
              </w:rPr>
              <w:t>company visit</w:t>
            </w:r>
            <w:r w:rsidR="00072982" w:rsidRPr="00E42189">
              <w:rPr>
                <w:rFonts w:eastAsia="標楷體"/>
                <w:sz w:val="28"/>
                <w:szCs w:val="28"/>
              </w:rPr>
              <w:t>(s)</w:t>
            </w:r>
            <w:r w:rsidRPr="00E42189">
              <w:rPr>
                <w:rFonts w:eastAsia="標楷體"/>
                <w:sz w:val="28"/>
                <w:szCs w:val="28"/>
              </w:rPr>
              <w:t xml:space="preserve"> of potential supplier</w:t>
            </w:r>
            <w:r w:rsidR="00072982" w:rsidRPr="00E42189">
              <w:rPr>
                <w:rFonts w:eastAsia="標楷體"/>
                <w:sz w:val="28"/>
                <w:szCs w:val="28"/>
              </w:rPr>
              <w:t>s</w:t>
            </w:r>
            <w:r w:rsidRPr="00E42189">
              <w:rPr>
                <w:rFonts w:eastAsia="標楷體"/>
                <w:sz w:val="28"/>
                <w:szCs w:val="28"/>
              </w:rPr>
              <w:t xml:space="preserve"> arranged by MDD, TAITRA.</w:t>
            </w:r>
          </w:p>
        </w:tc>
      </w:tr>
    </w:tbl>
    <w:p w:rsidR="00951062" w:rsidRPr="005B2AD2" w:rsidRDefault="00C22CCF" w:rsidP="00F44F28">
      <w:pPr>
        <w:spacing w:after="240" w:line="360" w:lineRule="exact"/>
        <w:rPr>
          <w:rFonts w:eastAsia="標楷體"/>
          <w:sz w:val="28"/>
          <w:szCs w:val="28"/>
        </w:rPr>
      </w:pPr>
      <w:r w:rsidRPr="005B2AD2">
        <w:rPr>
          <w:rFonts w:eastAsia="標楷體"/>
          <w:sz w:val="28"/>
          <w:szCs w:val="28"/>
        </w:rPr>
        <w:t xml:space="preserve">  </w:t>
      </w:r>
    </w:p>
    <w:p w:rsidR="00E42189" w:rsidRPr="00E42189" w:rsidRDefault="00E42189" w:rsidP="00800DA8">
      <w:pPr>
        <w:numPr>
          <w:ilvl w:val="0"/>
          <w:numId w:val="10"/>
        </w:numPr>
        <w:tabs>
          <w:tab w:val="num" w:pos="1320"/>
        </w:tabs>
        <w:spacing w:after="240" w:line="360" w:lineRule="exact"/>
        <w:ind w:leftChars="400" w:left="1320"/>
        <w:rPr>
          <w:rFonts w:eastAsia="標楷體"/>
          <w:sz w:val="28"/>
          <w:szCs w:val="28"/>
        </w:rPr>
      </w:pPr>
      <w:r w:rsidRPr="00E42189">
        <w:rPr>
          <w:rFonts w:eastAsia="標楷體"/>
          <w:color w:val="FF0000"/>
          <w:sz w:val="28"/>
          <w:szCs w:val="28"/>
        </w:rPr>
        <w:t>Medium-sized Individual buyers</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00"/>
        <w:gridCol w:w="6480"/>
        <w:gridCol w:w="4140"/>
      </w:tblGrid>
      <w:tr w:rsidR="00E42189" w:rsidRPr="005B2AD2" w:rsidTr="00E42189">
        <w:tc>
          <w:tcPr>
            <w:tcW w:w="3600" w:type="dxa"/>
            <w:tcBorders>
              <w:bottom w:val="dotDash" w:sz="4" w:space="0" w:color="auto"/>
            </w:tcBorders>
            <w:shd w:val="clear" w:color="auto" w:fill="A6A6A6" w:themeFill="background1" w:themeFillShade="A6"/>
          </w:tcPr>
          <w:p w:rsidR="00E42189" w:rsidRPr="005B2AD2" w:rsidRDefault="00E42189" w:rsidP="00E42189">
            <w:pPr>
              <w:spacing w:line="360" w:lineRule="exact"/>
              <w:jc w:val="center"/>
              <w:rPr>
                <w:rFonts w:eastAsia="標楷體"/>
                <w:sz w:val="28"/>
                <w:szCs w:val="28"/>
              </w:rPr>
            </w:pPr>
            <w:r w:rsidRPr="005B2AD2">
              <w:rPr>
                <w:rFonts w:eastAsia="標楷體"/>
                <w:sz w:val="28"/>
                <w:szCs w:val="28"/>
              </w:rPr>
              <w:t>Requirements</w:t>
            </w:r>
          </w:p>
        </w:tc>
        <w:tc>
          <w:tcPr>
            <w:tcW w:w="6480" w:type="dxa"/>
            <w:tcBorders>
              <w:bottom w:val="dotDash" w:sz="4" w:space="0" w:color="auto"/>
            </w:tcBorders>
            <w:shd w:val="clear" w:color="auto" w:fill="A6A6A6" w:themeFill="background1" w:themeFillShade="A6"/>
          </w:tcPr>
          <w:p w:rsidR="00E42189" w:rsidRPr="005B2AD2" w:rsidRDefault="00E42189" w:rsidP="00E42189">
            <w:pPr>
              <w:spacing w:line="360" w:lineRule="exact"/>
              <w:jc w:val="center"/>
              <w:rPr>
                <w:rFonts w:eastAsia="標楷體"/>
                <w:sz w:val="28"/>
                <w:szCs w:val="28"/>
              </w:rPr>
            </w:pPr>
            <w:r w:rsidRPr="005B2AD2">
              <w:rPr>
                <w:rFonts w:eastAsia="標楷體"/>
                <w:sz w:val="28"/>
                <w:szCs w:val="28"/>
              </w:rPr>
              <w:t>Incentives</w:t>
            </w:r>
          </w:p>
        </w:tc>
        <w:tc>
          <w:tcPr>
            <w:tcW w:w="4140" w:type="dxa"/>
            <w:tcBorders>
              <w:bottom w:val="dotDash" w:sz="4" w:space="0" w:color="auto"/>
            </w:tcBorders>
            <w:shd w:val="clear" w:color="auto" w:fill="A6A6A6" w:themeFill="background1" w:themeFillShade="A6"/>
          </w:tcPr>
          <w:p w:rsidR="00E42189" w:rsidRPr="005B2AD2" w:rsidRDefault="00E42189" w:rsidP="00E42189">
            <w:pPr>
              <w:spacing w:line="360" w:lineRule="exact"/>
              <w:jc w:val="center"/>
              <w:rPr>
                <w:rFonts w:eastAsia="標楷體"/>
                <w:sz w:val="28"/>
                <w:szCs w:val="28"/>
              </w:rPr>
            </w:pPr>
            <w:r w:rsidRPr="005B2AD2">
              <w:rPr>
                <w:rFonts w:eastAsia="標楷體"/>
                <w:sz w:val="28"/>
                <w:szCs w:val="28"/>
              </w:rPr>
              <w:t>Conditions</w:t>
            </w:r>
          </w:p>
        </w:tc>
      </w:tr>
      <w:tr w:rsidR="00E42189" w:rsidRPr="005B2AD2" w:rsidTr="00E42189">
        <w:trPr>
          <w:trHeight w:val="2988"/>
        </w:trPr>
        <w:tc>
          <w:tcPr>
            <w:tcW w:w="3600" w:type="dxa"/>
            <w:tcBorders>
              <w:bottom w:val="dotDash" w:sz="4" w:space="0" w:color="auto"/>
            </w:tcBorders>
          </w:tcPr>
          <w:p w:rsidR="00E42189" w:rsidRPr="00E42189" w:rsidRDefault="00E42189" w:rsidP="00E42189">
            <w:pPr>
              <w:spacing w:line="360" w:lineRule="exact"/>
              <w:ind w:left="330" w:hangingChars="118" w:hanging="330"/>
              <w:rPr>
                <w:rFonts w:eastAsia="標楷體"/>
                <w:color w:val="FF0000"/>
                <w:sz w:val="28"/>
                <w:szCs w:val="28"/>
              </w:rPr>
            </w:pPr>
            <w:r>
              <w:rPr>
                <w:rFonts w:eastAsia="標楷體"/>
                <w:color w:val="FF0000"/>
                <w:sz w:val="28"/>
                <w:szCs w:val="28"/>
              </w:rPr>
              <w:t>8.</w:t>
            </w:r>
            <w:r w:rsidRPr="00E42189">
              <w:rPr>
                <w:rFonts w:eastAsia="標楷體"/>
                <w:color w:val="FF0000"/>
                <w:sz w:val="28"/>
                <w:szCs w:val="28"/>
              </w:rPr>
              <w:t xml:space="preserve"> Companies with </w:t>
            </w:r>
            <w:r w:rsidRPr="00E42189">
              <w:rPr>
                <w:rFonts w:eastAsia="標楷體" w:hint="eastAsia"/>
                <w:b/>
                <w:color w:val="FF0000"/>
                <w:sz w:val="28"/>
                <w:szCs w:val="28"/>
              </w:rPr>
              <w:t>current</w:t>
            </w:r>
            <w:r w:rsidRPr="00E42189">
              <w:rPr>
                <w:rFonts w:eastAsia="標楷體"/>
                <w:color w:val="FF0000"/>
                <w:sz w:val="28"/>
                <w:szCs w:val="28"/>
              </w:rPr>
              <w:t xml:space="preserve"> annual sales of USD50 million</w:t>
            </w:r>
            <w:r w:rsidR="009A37C4">
              <w:rPr>
                <w:rFonts w:eastAsia="標楷體"/>
                <w:color w:val="FF0000"/>
                <w:sz w:val="28"/>
                <w:szCs w:val="28"/>
              </w:rPr>
              <w:t xml:space="preserve"> or more</w:t>
            </w:r>
            <w:r w:rsidRPr="00E42189">
              <w:rPr>
                <w:rFonts w:eastAsia="標楷體"/>
                <w:color w:val="FF0000"/>
                <w:sz w:val="28"/>
                <w:szCs w:val="28"/>
              </w:rPr>
              <w:t xml:space="preserve"> </w:t>
            </w:r>
          </w:p>
        </w:tc>
        <w:tc>
          <w:tcPr>
            <w:tcW w:w="6480" w:type="dxa"/>
            <w:tcBorders>
              <w:bottom w:val="dotDash" w:sz="4" w:space="0" w:color="auto"/>
            </w:tcBorders>
          </w:tcPr>
          <w:p w:rsidR="00E42189" w:rsidRPr="00E42189" w:rsidRDefault="00E42189" w:rsidP="00E42189">
            <w:pPr>
              <w:spacing w:line="360" w:lineRule="exact"/>
              <w:ind w:left="1"/>
              <w:rPr>
                <w:rFonts w:eastAsia="標楷體"/>
                <w:color w:val="FF0000"/>
                <w:sz w:val="28"/>
                <w:szCs w:val="28"/>
              </w:rPr>
            </w:pPr>
            <w:r w:rsidRPr="00E42189">
              <w:rPr>
                <w:rFonts w:eastAsia="標楷體"/>
                <w:b/>
                <w:color w:val="FF0000"/>
                <w:sz w:val="28"/>
                <w:szCs w:val="28"/>
              </w:rPr>
              <w:t>Incentive</w:t>
            </w:r>
            <w:r w:rsidRPr="00E42189">
              <w:rPr>
                <w:rFonts w:eastAsia="標楷體"/>
                <w:color w:val="FF0000"/>
                <w:sz w:val="28"/>
                <w:szCs w:val="28"/>
              </w:rPr>
              <w:t xml:space="preserve"> for one roundtrip economy class airfare (between Taipei and the city of his/her primary residence) </w:t>
            </w:r>
          </w:p>
        </w:tc>
        <w:tc>
          <w:tcPr>
            <w:tcW w:w="4140" w:type="dxa"/>
            <w:tcBorders>
              <w:bottom w:val="dotDash" w:sz="4" w:space="0" w:color="auto"/>
            </w:tcBorders>
          </w:tcPr>
          <w:p w:rsidR="00E42189" w:rsidRPr="00E42189" w:rsidRDefault="00E42189" w:rsidP="00E42189">
            <w:pPr>
              <w:spacing w:line="360" w:lineRule="exact"/>
              <w:rPr>
                <w:rFonts w:eastAsia="標楷體"/>
                <w:color w:val="FF0000"/>
                <w:sz w:val="28"/>
                <w:szCs w:val="28"/>
              </w:rPr>
            </w:pPr>
            <w:r w:rsidRPr="00E42189">
              <w:rPr>
                <w:rFonts w:eastAsia="標楷體"/>
                <w:color w:val="FF0000"/>
                <w:sz w:val="28"/>
                <w:szCs w:val="28"/>
              </w:rPr>
              <w:t xml:space="preserve">Buyers must: </w:t>
            </w:r>
          </w:p>
          <w:p w:rsidR="00E42189" w:rsidRPr="00E42189" w:rsidRDefault="00E42189" w:rsidP="00E42189">
            <w:pPr>
              <w:spacing w:line="360" w:lineRule="exact"/>
              <w:ind w:leftChars="-11" w:left="153" w:hangingChars="64" w:hanging="179"/>
              <w:rPr>
                <w:rFonts w:eastAsia="標楷體"/>
                <w:color w:val="FF0000"/>
                <w:sz w:val="28"/>
                <w:szCs w:val="28"/>
              </w:rPr>
            </w:pPr>
            <w:r w:rsidRPr="00E42189">
              <w:rPr>
                <w:rFonts w:eastAsia="標楷體"/>
                <w:color w:val="FF0000"/>
                <w:sz w:val="28"/>
                <w:szCs w:val="28"/>
              </w:rPr>
              <w:t>1.Provide details for the products sought</w:t>
            </w:r>
          </w:p>
          <w:p w:rsidR="00E42189" w:rsidRPr="00E42189" w:rsidRDefault="00E42189" w:rsidP="00E42189">
            <w:pPr>
              <w:spacing w:line="360" w:lineRule="exact"/>
              <w:ind w:left="280" w:hangingChars="100" w:hanging="280"/>
              <w:rPr>
                <w:rFonts w:eastAsia="標楷體"/>
                <w:color w:val="FF0000"/>
                <w:sz w:val="28"/>
                <w:szCs w:val="28"/>
              </w:rPr>
            </w:pPr>
            <w:r w:rsidRPr="00E42189">
              <w:rPr>
                <w:rFonts w:eastAsia="標楷體"/>
                <w:color w:val="FF0000"/>
                <w:sz w:val="28"/>
                <w:szCs w:val="28"/>
              </w:rPr>
              <w:t>2.Participate in both trade meeting(s) with at least 10 Taiwanese companies arranged by MDD, TAITRA</w:t>
            </w:r>
          </w:p>
        </w:tc>
      </w:tr>
      <w:tr w:rsidR="00E42189" w:rsidRPr="005B2AD2" w:rsidTr="00E42189">
        <w:trPr>
          <w:trHeight w:val="2677"/>
        </w:trPr>
        <w:tc>
          <w:tcPr>
            <w:tcW w:w="3600" w:type="dxa"/>
            <w:tcBorders>
              <w:top w:val="dotDash" w:sz="4" w:space="0" w:color="auto"/>
              <w:bottom w:val="single" w:sz="4" w:space="0" w:color="auto"/>
            </w:tcBorders>
          </w:tcPr>
          <w:p w:rsidR="00E42189" w:rsidRPr="00E42189" w:rsidRDefault="00E42189" w:rsidP="00E42189">
            <w:pPr>
              <w:spacing w:line="360" w:lineRule="exact"/>
              <w:ind w:left="316" w:hangingChars="113" w:hanging="316"/>
              <w:rPr>
                <w:rFonts w:eastAsia="標楷體"/>
                <w:color w:val="FF0000"/>
                <w:sz w:val="28"/>
                <w:szCs w:val="28"/>
              </w:rPr>
            </w:pPr>
            <w:r>
              <w:rPr>
                <w:rFonts w:eastAsia="標楷體"/>
                <w:color w:val="FF0000"/>
                <w:sz w:val="28"/>
                <w:szCs w:val="28"/>
              </w:rPr>
              <w:lastRenderedPageBreak/>
              <w:t>9</w:t>
            </w:r>
            <w:r w:rsidRPr="00E42189">
              <w:rPr>
                <w:rFonts w:eastAsia="標楷體"/>
                <w:color w:val="FF0000"/>
                <w:sz w:val="28"/>
                <w:szCs w:val="28"/>
              </w:rPr>
              <w:t xml:space="preserve">. Companies from emerging markets with </w:t>
            </w:r>
            <w:r w:rsidRPr="00E42189">
              <w:rPr>
                <w:rFonts w:eastAsia="標楷體" w:hint="eastAsia"/>
                <w:b/>
                <w:color w:val="FF0000"/>
                <w:sz w:val="28"/>
                <w:szCs w:val="28"/>
              </w:rPr>
              <w:t>current</w:t>
            </w:r>
            <w:r w:rsidRPr="00E42189">
              <w:rPr>
                <w:rFonts w:eastAsia="標楷體"/>
                <w:color w:val="FF0000"/>
                <w:sz w:val="28"/>
                <w:szCs w:val="28"/>
              </w:rPr>
              <w:t xml:space="preserve"> annual sales of USD 10 million or more</w:t>
            </w:r>
          </w:p>
          <w:p w:rsidR="00E42189" w:rsidRPr="00E42189" w:rsidRDefault="00E42189" w:rsidP="00E42189">
            <w:pPr>
              <w:spacing w:line="360" w:lineRule="exact"/>
              <w:ind w:left="280" w:hangingChars="100" w:hanging="280"/>
              <w:rPr>
                <w:rFonts w:eastAsia="標楷體"/>
                <w:color w:val="FF0000"/>
                <w:sz w:val="28"/>
                <w:szCs w:val="28"/>
              </w:rPr>
            </w:pPr>
          </w:p>
        </w:tc>
        <w:tc>
          <w:tcPr>
            <w:tcW w:w="6480" w:type="dxa"/>
            <w:tcBorders>
              <w:top w:val="dotDash" w:sz="4" w:space="0" w:color="auto"/>
              <w:bottom w:val="single" w:sz="4" w:space="0" w:color="auto"/>
            </w:tcBorders>
          </w:tcPr>
          <w:p w:rsidR="00E42189" w:rsidRPr="00E42189" w:rsidRDefault="00E42189" w:rsidP="00E42189">
            <w:pPr>
              <w:spacing w:line="360" w:lineRule="exact"/>
              <w:rPr>
                <w:rFonts w:eastAsia="標楷體"/>
                <w:color w:val="FF0000"/>
                <w:sz w:val="28"/>
                <w:szCs w:val="28"/>
              </w:rPr>
            </w:pPr>
            <w:r w:rsidRPr="00E42189">
              <w:rPr>
                <w:rFonts w:eastAsia="標楷體"/>
                <w:b/>
                <w:color w:val="FF0000"/>
                <w:sz w:val="28"/>
                <w:szCs w:val="28"/>
              </w:rPr>
              <w:t>Incentive</w:t>
            </w:r>
            <w:r w:rsidRPr="00E42189">
              <w:rPr>
                <w:rFonts w:eastAsia="標楷體"/>
                <w:color w:val="FF0000"/>
                <w:sz w:val="28"/>
                <w:szCs w:val="28"/>
              </w:rPr>
              <w:t xml:space="preserve"> for one roundtrip economy class airfare (between Taipei and the city of his/her primary residence) </w:t>
            </w:r>
          </w:p>
        </w:tc>
        <w:tc>
          <w:tcPr>
            <w:tcW w:w="4140" w:type="dxa"/>
            <w:tcBorders>
              <w:top w:val="dotDash" w:sz="4" w:space="0" w:color="auto"/>
              <w:bottom w:val="single" w:sz="4" w:space="0" w:color="auto"/>
            </w:tcBorders>
          </w:tcPr>
          <w:p w:rsidR="00E42189" w:rsidRPr="00E42189" w:rsidRDefault="00E42189" w:rsidP="00E42189">
            <w:pPr>
              <w:spacing w:line="360" w:lineRule="exact"/>
              <w:rPr>
                <w:rFonts w:eastAsia="標楷體"/>
                <w:color w:val="FF0000"/>
                <w:sz w:val="28"/>
                <w:szCs w:val="28"/>
              </w:rPr>
            </w:pPr>
            <w:r w:rsidRPr="00E42189">
              <w:rPr>
                <w:rFonts w:eastAsia="標楷體"/>
                <w:color w:val="FF0000"/>
                <w:sz w:val="28"/>
                <w:szCs w:val="28"/>
              </w:rPr>
              <w:t xml:space="preserve">Buyers must: </w:t>
            </w:r>
          </w:p>
          <w:p w:rsidR="00E42189" w:rsidRPr="00E42189" w:rsidRDefault="00E42189" w:rsidP="00E42189">
            <w:pPr>
              <w:numPr>
                <w:ilvl w:val="0"/>
                <w:numId w:val="33"/>
              </w:numPr>
              <w:spacing w:line="360" w:lineRule="exact"/>
              <w:rPr>
                <w:rFonts w:eastAsia="標楷體"/>
                <w:color w:val="FF0000"/>
                <w:sz w:val="28"/>
                <w:szCs w:val="28"/>
              </w:rPr>
            </w:pPr>
            <w:r w:rsidRPr="00E42189">
              <w:rPr>
                <w:rFonts w:eastAsia="標楷體"/>
                <w:color w:val="FF0000"/>
                <w:sz w:val="28"/>
                <w:szCs w:val="28"/>
              </w:rPr>
              <w:t>Provide details of products sought.</w:t>
            </w:r>
          </w:p>
          <w:p w:rsidR="00E42189" w:rsidRPr="00E42189" w:rsidRDefault="00E42189" w:rsidP="00E42189">
            <w:pPr>
              <w:numPr>
                <w:ilvl w:val="0"/>
                <w:numId w:val="33"/>
              </w:numPr>
              <w:spacing w:line="360" w:lineRule="exact"/>
              <w:rPr>
                <w:rFonts w:eastAsia="標楷體"/>
                <w:color w:val="FF0000"/>
                <w:sz w:val="28"/>
                <w:szCs w:val="28"/>
              </w:rPr>
            </w:pPr>
            <w:r w:rsidRPr="00E42189">
              <w:rPr>
                <w:rFonts w:eastAsia="標楷體"/>
                <w:color w:val="FF0000"/>
                <w:sz w:val="28"/>
                <w:szCs w:val="28"/>
              </w:rPr>
              <w:t xml:space="preserve">Participate in trade meeting(s) with at least 10 Taiwanese companies arranged by MDD, TAITRA. </w:t>
            </w:r>
          </w:p>
        </w:tc>
      </w:tr>
    </w:tbl>
    <w:p w:rsidR="00E42189" w:rsidRPr="00E42189" w:rsidRDefault="00E42189" w:rsidP="00E42189">
      <w:pPr>
        <w:tabs>
          <w:tab w:val="num" w:pos="1320"/>
        </w:tabs>
        <w:spacing w:after="240" w:line="360" w:lineRule="exact"/>
        <w:ind w:left="1320"/>
        <w:rPr>
          <w:rFonts w:eastAsia="標楷體"/>
          <w:sz w:val="28"/>
          <w:szCs w:val="28"/>
        </w:rPr>
      </w:pPr>
    </w:p>
    <w:p w:rsidR="00C414CB" w:rsidRPr="005B2AD2" w:rsidRDefault="00DD381F" w:rsidP="00800DA8">
      <w:pPr>
        <w:numPr>
          <w:ilvl w:val="0"/>
          <w:numId w:val="10"/>
        </w:numPr>
        <w:tabs>
          <w:tab w:val="num" w:pos="1320"/>
        </w:tabs>
        <w:spacing w:after="240" w:line="360" w:lineRule="exact"/>
        <w:ind w:leftChars="400" w:left="1320"/>
        <w:rPr>
          <w:rFonts w:eastAsia="標楷體"/>
          <w:sz w:val="28"/>
          <w:szCs w:val="28"/>
        </w:rPr>
      </w:pPr>
      <w:r w:rsidRPr="005B2AD2">
        <w:rPr>
          <w:rFonts w:eastAsia="標楷體"/>
          <w:b/>
          <w:sz w:val="28"/>
          <w:szCs w:val="28"/>
        </w:rPr>
        <w:t xml:space="preserve">Buyers from markets targeted for export for </w:t>
      </w:r>
      <w:r w:rsidR="00F61243" w:rsidRPr="005B2AD2">
        <w:rPr>
          <w:rFonts w:eastAsia="標楷體"/>
          <w:b/>
          <w:sz w:val="28"/>
          <w:szCs w:val="28"/>
        </w:rPr>
        <w:t>2015</w:t>
      </w:r>
      <w:r w:rsidR="009E4882" w:rsidRPr="005B2AD2">
        <w:rPr>
          <w:rFonts w:eastAsia="標楷體" w:hint="eastAsia"/>
          <w:b/>
          <w:sz w:val="28"/>
          <w:szCs w:val="28"/>
        </w:rPr>
        <w:t xml:space="preserve"> </w:t>
      </w:r>
      <w:r w:rsidR="00C414CB" w:rsidRPr="005B2AD2">
        <w:rPr>
          <w:rFonts w:eastAsia="標楷體"/>
          <w:sz w:val="28"/>
          <w:szCs w:val="28"/>
        </w:rPr>
        <w:t>include</w:t>
      </w:r>
      <w:r w:rsidR="00F61243" w:rsidRPr="005B2AD2">
        <w:rPr>
          <w:rFonts w:eastAsia="標楷體"/>
          <w:sz w:val="28"/>
          <w:szCs w:val="28"/>
        </w:rPr>
        <w:t xml:space="preserve"> India, Indonesia,</w:t>
      </w:r>
      <w:r w:rsidR="00F61243" w:rsidRPr="005B2AD2">
        <w:rPr>
          <w:rFonts w:eastAsia="標楷體" w:hint="eastAsia"/>
          <w:sz w:val="28"/>
          <w:szCs w:val="28"/>
        </w:rPr>
        <w:t xml:space="preserve"> </w:t>
      </w:r>
      <w:r w:rsidR="00F61243" w:rsidRPr="005B2AD2">
        <w:rPr>
          <w:rFonts w:eastAsia="標楷體"/>
          <w:sz w:val="28"/>
          <w:szCs w:val="28"/>
        </w:rPr>
        <w:t>Vietnam,</w:t>
      </w:r>
      <w:r w:rsidR="00F61243" w:rsidRPr="005B2AD2">
        <w:rPr>
          <w:rFonts w:eastAsia="標楷體" w:hint="eastAsia"/>
          <w:sz w:val="28"/>
          <w:szCs w:val="28"/>
        </w:rPr>
        <w:t xml:space="preserve"> </w:t>
      </w:r>
      <w:r w:rsidR="00F61243" w:rsidRPr="005B2AD2">
        <w:rPr>
          <w:rFonts w:eastAsia="標楷體"/>
          <w:sz w:val="28"/>
          <w:szCs w:val="28"/>
        </w:rPr>
        <w:t xml:space="preserve">United Arab Emirates, Egypt, </w:t>
      </w:r>
      <w:r w:rsidR="00F61243" w:rsidRPr="005B2AD2">
        <w:rPr>
          <w:rFonts w:eastAsia="標楷體" w:hint="eastAsia"/>
          <w:sz w:val="28"/>
          <w:szCs w:val="28"/>
        </w:rPr>
        <w:t xml:space="preserve">, </w:t>
      </w:r>
      <w:r w:rsidR="00F61243" w:rsidRPr="005B2AD2">
        <w:rPr>
          <w:rFonts w:eastAsia="標楷體"/>
          <w:sz w:val="28"/>
          <w:szCs w:val="28"/>
        </w:rPr>
        <w:t>Brazil,</w:t>
      </w:r>
      <w:r w:rsidR="00F61243" w:rsidRPr="005B2AD2">
        <w:rPr>
          <w:rFonts w:eastAsia="標楷體" w:hint="eastAsia"/>
          <w:sz w:val="28"/>
          <w:szCs w:val="28"/>
        </w:rPr>
        <w:t xml:space="preserve"> Mexico</w:t>
      </w:r>
      <w:r w:rsidR="00F61243" w:rsidRPr="005B2AD2">
        <w:rPr>
          <w:rFonts w:eastAsia="標楷體"/>
          <w:sz w:val="28"/>
          <w:szCs w:val="28"/>
        </w:rPr>
        <w:t xml:space="preserve"> </w:t>
      </w:r>
      <w:r w:rsidR="00F61243" w:rsidRPr="005B2AD2">
        <w:rPr>
          <w:rFonts w:eastAsia="標楷體" w:hint="eastAsia"/>
          <w:sz w:val="28"/>
          <w:szCs w:val="28"/>
        </w:rPr>
        <w:t>and</w:t>
      </w:r>
      <w:r w:rsidR="00F61243" w:rsidRPr="005B2AD2">
        <w:rPr>
          <w:rFonts w:eastAsia="標楷體"/>
          <w:sz w:val="28"/>
          <w:szCs w:val="28"/>
        </w:rPr>
        <w:t xml:space="preserve"> Turkey</w:t>
      </w:r>
    </w:p>
    <w:tbl>
      <w:tblPr>
        <w:tblW w:w="1404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00"/>
        <w:gridCol w:w="6480"/>
        <w:gridCol w:w="3960"/>
      </w:tblGrid>
      <w:tr w:rsidR="005B2AD2" w:rsidRPr="005B2AD2">
        <w:tc>
          <w:tcPr>
            <w:tcW w:w="3600" w:type="dxa"/>
            <w:shd w:val="clear" w:color="auto" w:fill="CCCCCC"/>
          </w:tcPr>
          <w:p w:rsidR="00C22CCF" w:rsidRPr="005B2AD2" w:rsidRDefault="008C0485" w:rsidP="00EE4BB1">
            <w:pPr>
              <w:spacing w:line="360" w:lineRule="exact"/>
              <w:ind w:firstLineChars="200" w:firstLine="560"/>
              <w:jc w:val="center"/>
              <w:rPr>
                <w:rFonts w:eastAsia="標楷體"/>
                <w:sz w:val="28"/>
                <w:szCs w:val="28"/>
              </w:rPr>
            </w:pPr>
            <w:r w:rsidRPr="005B2AD2">
              <w:rPr>
                <w:rFonts w:eastAsia="標楷體"/>
                <w:sz w:val="28"/>
                <w:szCs w:val="28"/>
              </w:rPr>
              <w:t>Requirements</w:t>
            </w:r>
          </w:p>
        </w:tc>
        <w:tc>
          <w:tcPr>
            <w:tcW w:w="6480" w:type="dxa"/>
            <w:shd w:val="clear" w:color="auto" w:fill="CCCCCC"/>
          </w:tcPr>
          <w:p w:rsidR="00C22CCF" w:rsidRPr="005B2AD2" w:rsidRDefault="00C22CCF" w:rsidP="00EE4BB1">
            <w:pPr>
              <w:spacing w:line="360" w:lineRule="exact"/>
              <w:jc w:val="center"/>
              <w:rPr>
                <w:rFonts w:eastAsia="標楷體"/>
                <w:sz w:val="28"/>
                <w:szCs w:val="28"/>
              </w:rPr>
            </w:pPr>
            <w:r w:rsidRPr="005B2AD2">
              <w:rPr>
                <w:rFonts w:eastAsia="標楷體"/>
                <w:sz w:val="28"/>
                <w:szCs w:val="28"/>
              </w:rPr>
              <w:t>Incentives</w:t>
            </w:r>
          </w:p>
        </w:tc>
        <w:tc>
          <w:tcPr>
            <w:tcW w:w="3960" w:type="dxa"/>
            <w:shd w:val="clear" w:color="auto" w:fill="CCCCCC"/>
          </w:tcPr>
          <w:p w:rsidR="00C22CCF" w:rsidRPr="005B2AD2" w:rsidRDefault="00DD381F" w:rsidP="00EE4BB1">
            <w:pPr>
              <w:spacing w:line="360" w:lineRule="exact"/>
              <w:jc w:val="center"/>
              <w:rPr>
                <w:rFonts w:eastAsia="標楷體"/>
                <w:sz w:val="28"/>
                <w:szCs w:val="28"/>
              </w:rPr>
            </w:pPr>
            <w:r w:rsidRPr="005B2AD2">
              <w:rPr>
                <w:rFonts w:eastAsia="標楷體"/>
                <w:sz w:val="28"/>
                <w:szCs w:val="28"/>
              </w:rPr>
              <w:t>Conditions</w:t>
            </w:r>
          </w:p>
        </w:tc>
      </w:tr>
      <w:tr w:rsidR="00C22CCF" w:rsidRPr="005B2AD2">
        <w:tc>
          <w:tcPr>
            <w:tcW w:w="3600" w:type="dxa"/>
          </w:tcPr>
          <w:p w:rsidR="00C22CCF" w:rsidRPr="005B2AD2" w:rsidRDefault="00E42189" w:rsidP="006D175B">
            <w:pPr>
              <w:spacing w:line="360" w:lineRule="exact"/>
              <w:ind w:left="392" w:hanging="392"/>
              <w:rPr>
                <w:rFonts w:eastAsia="標楷體"/>
                <w:sz w:val="28"/>
                <w:szCs w:val="28"/>
              </w:rPr>
            </w:pPr>
            <w:r>
              <w:rPr>
                <w:rFonts w:eastAsia="標楷體"/>
                <w:sz w:val="28"/>
                <w:szCs w:val="28"/>
              </w:rPr>
              <w:t>10</w:t>
            </w:r>
            <w:r w:rsidR="00533C5D" w:rsidRPr="005B2AD2">
              <w:rPr>
                <w:rFonts w:eastAsia="標楷體"/>
                <w:sz w:val="28"/>
                <w:szCs w:val="28"/>
              </w:rPr>
              <w:t>.</w:t>
            </w:r>
            <w:r w:rsidR="00F37B16" w:rsidRPr="005B2AD2">
              <w:rPr>
                <w:rFonts w:eastAsia="標楷體"/>
                <w:sz w:val="28"/>
                <w:szCs w:val="28"/>
              </w:rPr>
              <w:t xml:space="preserve"> </w:t>
            </w:r>
            <w:r w:rsidR="00C22CCF" w:rsidRPr="005B2AD2">
              <w:rPr>
                <w:rFonts w:eastAsia="標楷體"/>
                <w:sz w:val="28"/>
                <w:szCs w:val="28"/>
              </w:rPr>
              <w:t xml:space="preserve">Top 200 companies </w:t>
            </w:r>
            <w:r w:rsidR="00212C9C" w:rsidRPr="005B2AD2">
              <w:rPr>
                <w:rFonts w:eastAsia="標楷體"/>
                <w:sz w:val="28"/>
                <w:szCs w:val="28"/>
              </w:rPr>
              <w:t>(</w:t>
            </w:r>
            <w:r w:rsidR="00C22CCF" w:rsidRPr="005B2AD2">
              <w:rPr>
                <w:rFonts w:eastAsia="標楷體"/>
                <w:sz w:val="28"/>
                <w:szCs w:val="28"/>
              </w:rPr>
              <w:t xml:space="preserve">in terms of </w:t>
            </w:r>
            <w:r w:rsidR="00F4276E" w:rsidRPr="005B2AD2">
              <w:rPr>
                <w:rFonts w:eastAsia="標楷體" w:hint="eastAsia"/>
                <w:b/>
                <w:sz w:val="28"/>
                <w:szCs w:val="28"/>
              </w:rPr>
              <w:t>current</w:t>
            </w:r>
            <w:r w:rsidR="00C55F2B" w:rsidRPr="005B2AD2">
              <w:rPr>
                <w:rFonts w:eastAsia="標楷體"/>
                <w:b/>
                <w:sz w:val="28"/>
                <w:szCs w:val="28"/>
              </w:rPr>
              <w:t xml:space="preserve"> </w:t>
            </w:r>
            <w:r w:rsidR="00C55F2B" w:rsidRPr="005B2AD2">
              <w:rPr>
                <w:rFonts w:eastAsia="標楷體" w:hint="eastAsia"/>
                <w:b/>
                <w:sz w:val="28"/>
                <w:szCs w:val="28"/>
              </w:rPr>
              <w:t xml:space="preserve">annual </w:t>
            </w:r>
            <w:r w:rsidR="00C22CCF" w:rsidRPr="005B2AD2">
              <w:rPr>
                <w:rFonts w:eastAsia="標楷體"/>
                <w:sz w:val="28"/>
                <w:szCs w:val="28"/>
              </w:rPr>
              <w:t>sales or import volume</w:t>
            </w:r>
            <w:r w:rsidR="00212C9C" w:rsidRPr="005B2AD2">
              <w:rPr>
                <w:rFonts w:eastAsia="標楷體"/>
                <w:sz w:val="28"/>
                <w:szCs w:val="28"/>
              </w:rPr>
              <w:t>)</w:t>
            </w:r>
            <w:r w:rsidR="00C22CCF" w:rsidRPr="005B2AD2">
              <w:rPr>
                <w:rFonts w:eastAsia="標楷體"/>
                <w:sz w:val="28"/>
                <w:szCs w:val="28"/>
              </w:rPr>
              <w:t xml:space="preserve"> in the</w:t>
            </w:r>
            <w:r w:rsidR="00212C9C" w:rsidRPr="005B2AD2">
              <w:rPr>
                <w:rFonts w:eastAsia="標楷體"/>
                <w:sz w:val="28"/>
                <w:szCs w:val="28"/>
              </w:rPr>
              <w:t>ir</w:t>
            </w:r>
            <w:r w:rsidR="00BA6843" w:rsidRPr="005B2AD2">
              <w:rPr>
                <w:rFonts w:eastAsia="標楷體"/>
                <w:sz w:val="28"/>
                <w:szCs w:val="28"/>
              </w:rPr>
              <w:t xml:space="preserve"> nation</w:t>
            </w:r>
            <w:r w:rsidR="00AD321F" w:rsidRPr="005B2AD2">
              <w:rPr>
                <w:rFonts w:eastAsia="標楷體"/>
                <w:sz w:val="28"/>
                <w:szCs w:val="28"/>
              </w:rPr>
              <w:t>s</w:t>
            </w:r>
            <w:r w:rsidR="00F37B16" w:rsidRPr="005B2AD2">
              <w:rPr>
                <w:rFonts w:eastAsia="標楷體"/>
                <w:sz w:val="28"/>
                <w:szCs w:val="28"/>
              </w:rPr>
              <w:t>’</w:t>
            </w:r>
            <w:r w:rsidR="00AD321F" w:rsidRPr="005B2AD2">
              <w:rPr>
                <w:rFonts w:eastAsia="標楷體"/>
                <w:sz w:val="28"/>
                <w:szCs w:val="28"/>
              </w:rPr>
              <w:t xml:space="preserve"> </w:t>
            </w:r>
            <w:r w:rsidR="00C22CCF" w:rsidRPr="005B2AD2">
              <w:rPr>
                <w:rFonts w:eastAsia="標楷體"/>
                <w:sz w:val="28"/>
                <w:szCs w:val="28"/>
              </w:rPr>
              <w:t>respective industries</w:t>
            </w:r>
          </w:p>
        </w:tc>
        <w:tc>
          <w:tcPr>
            <w:tcW w:w="6480" w:type="dxa"/>
          </w:tcPr>
          <w:p w:rsidR="00C22CCF" w:rsidRPr="005B2AD2" w:rsidRDefault="007A128F" w:rsidP="00C22CCF">
            <w:pPr>
              <w:spacing w:before="20" w:after="20" w:line="360" w:lineRule="exact"/>
              <w:rPr>
                <w:rFonts w:eastAsia="標楷體"/>
                <w:sz w:val="28"/>
                <w:szCs w:val="28"/>
              </w:rPr>
            </w:pPr>
            <w:r w:rsidRPr="005B2AD2">
              <w:rPr>
                <w:rFonts w:eastAsia="標楷體"/>
                <w:b/>
                <w:sz w:val="28"/>
                <w:szCs w:val="28"/>
              </w:rPr>
              <w:t>Incentive</w:t>
            </w:r>
            <w:r w:rsidR="00F37B16" w:rsidRPr="005B2AD2">
              <w:rPr>
                <w:rFonts w:eastAsia="標楷體"/>
                <w:sz w:val="28"/>
                <w:szCs w:val="28"/>
              </w:rPr>
              <w:t xml:space="preserve"> per company by region</w:t>
            </w:r>
            <w:r w:rsidR="00C22CCF" w:rsidRPr="005B2AD2">
              <w:rPr>
                <w:rFonts w:eastAsia="標楷體"/>
                <w:sz w:val="28"/>
                <w:szCs w:val="28"/>
              </w:rPr>
              <w:t xml:space="preserve">: </w:t>
            </w:r>
          </w:p>
          <w:p w:rsidR="00C22CCF" w:rsidRPr="005B2AD2" w:rsidRDefault="00323E9F" w:rsidP="00C22CCF">
            <w:pPr>
              <w:spacing w:before="20" w:after="20" w:line="360" w:lineRule="exact"/>
              <w:rPr>
                <w:rFonts w:eastAsia="標楷體"/>
                <w:sz w:val="28"/>
                <w:szCs w:val="28"/>
              </w:rPr>
            </w:pPr>
            <w:r w:rsidRPr="005B2AD2">
              <w:rPr>
                <w:rFonts w:eastAsia="標楷體"/>
                <w:sz w:val="28"/>
                <w:szCs w:val="28"/>
              </w:rPr>
              <w:t xml:space="preserve">1) </w:t>
            </w:r>
            <w:smartTag w:uri="urn:schemas-microsoft-com:office:smarttags" w:element="place">
              <w:r w:rsidR="00C22CCF" w:rsidRPr="005B2AD2">
                <w:rPr>
                  <w:rFonts w:eastAsia="標楷體"/>
                  <w:sz w:val="28"/>
                  <w:szCs w:val="28"/>
                </w:rPr>
                <w:t>Asia</w:t>
              </w:r>
            </w:smartTag>
            <w:r w:rsidRPr="005B2AD2">
              <w:rPr>
                <w:rFonts w:eastAsia="標楷體"/>
                <w:sz w:val="28"/>
                <w:szCs w:val="28"/>
              </w:rPr>
              <w:t xml:space="preserve">: </w:t>
            </w:r>
            <w:r w:rsidR="00C22CCF" w:rsidRPr="005B2AD2">
              <w:rPr>
                <w:rFonts w:eastAsia="標楷體"/>
                <w:sz w:val="28"/>
                <w:szCs w:val="28"/>
              </w:rPr>
              <w:t>USD</w:t>
            </w:r>
            <w:r w:rsidR="00AC481E" w:rsidRPr="005B2AD2">
              <w:rPr>
                <w:rFonts w:eastAsia="標楷體"/>
                <w:sz w:val="28"/>
                <w:szCs w:val="28"/>
              </w:rPr>
              <w:t xml:space="preserve"> </w:t>
            </w:r>
            <w:r w:rsidR="00C22CCF" w:rsidRPr="005B2AD2">
              <w:rPr>
                <w:rFonts w:eastAsia="標楷體"/>
                <w:sz w:val="28"/>
                <w:szCs w:val="28"/>
              </w:rPr>
              <w:t>300</w:t>
            </w:r>
          </w:p>
          <w:p w:rsidR="00C22CCF" w:rsidRPr="005B2AD2" w:rsidRDefault="00323E9F" w:rsidP="00C22CCF">
            <w:pPr>
              <w:spacing w:before="20" w:after="20" w:line="360" w:lineRule="exact"/>
              <w:rPr>
                <w:rFonts w:eastAsia="標楷體"/>
                <w:sz w:val="28"/>
                <w:szCs w:val="28"/>
              </w:rPr>
            </w:pPr>
            <w:r w:rsidRPr="005B2AD2">
              <w:rPr>
                <w:rFonts w:eastAsia="標楷體"/>
                <w:sz w:val="28"/>
                <w:szCs w:val="28"/>
              </w:rPr>
              <w:t xml:space="preserve">2) </w:t>
            </w:r>
            <w:smartTag w:uri="urn:schemas-microsoft-com:office:smarttags" w:element="place">
              <w:r w:rsidR="00E846AF" w:rsidRPr="005B2AD2">
                <w:rPr>
                  <w:rFonts w:eastAsia="標楷體"/>
                  <w:sz w:val="28"/>
                  <w:szCs w:val="28"/>
                </w:rPr>
                <w:t>Middle East</w:t>
              </w:r>
            </w:smartTag>
            <w:r w:rsidR="00BF6E7A" w:rsidRPr="005B2AD2">
              <w:rPr>
                <w:rFonts w:eastAsia="標楷體"/>
                <w:sz w:val="28"/>
                <w:szCs w:val="28"/>
              </w:rPr>
              <w:t>,</w:t>
            </w:r>
            <w:r w:rsidR="00C22CCF" w:rsidRPr="005B2AD2">
              <w:rPr>
                <w:rFonts w:eastAsia="標楷體"/>
                <w:sz w:val="28"/>
                <w:szCs w:val="28"/>
              </w:rPr>
              <w:t xml:space="preserve"> </w:t>
            </w:r>
            <w:r w:rsidR="00E846AF" w:rsidRPr="005B2AD2">
              <w:rPr>
                <w:rFonts w:eastAsia="標楷體"/>
                <w:sz w:val="28"/>
                <w:szCs w:val="28"/>
              </w:rPr>
              <w:t>Central</w:t>
            </w:r>
            <w:r w:rsidR="00273351" w:rsidRPr="005B2AD2">
              <w:rPr>
                <w:rFonts w:eastAsia="標楷體"/>
                <w:sz w:val="28"/>
                <w:szCs w:val="28"/>
              </w:rPr>
              <w:t>&amp;</w:t>
            </w:r>
            <w:r w:rsidR="00E846AF" w:rsidRPr="005B2AD2">
              <w:rPr>
                <w:rFonts w:eastAsia="標楷體"/>
                <w:sz w:val="28"/>
                <w:szCs w:val="28"/>
              </w:rPr>
              <w:t xml:space="preserve"> Eastern Europe</w:t>
            </w:r>
            <w:r w:rsidRPr="005B2AD2">
              <w:rPr>
                <w:rFonts w:eastAsia="標楷體"/>
                <w:sz w:val="28"/>
                <w:szCs w:val="28"/>
              </w:rPr>
              <w:t xml:space="preserve">: </w:t>
            </w:r>
            <w:r w:rsidR="00C22CCF" w:rsidRPr="005B2AD2">
              <w:rPr>
                <w:rFonts w:eastAsia="標楷體"/>
                <w:sz w:val="28"/>
                <w:szCs w:val="28"/>
              </w:rPr>
              <w:t>USD</w:t>
            </w:r>
            <w:r w:rsidR="00273351" w:rsidRPr="005B2AD2">
              <w:rPr>
                <w:rFonts w:eastAsia="標楷體"/>
                <w:sz w:val="28"/>
                <w:szCs w:val="28"/>
              </w:rPr>
              <w:t xml:space="preserve"> </w:t>
            </w:r>
            <w:r w:rsidR="00C22CCF" w:rsidRPr="005B2AD2">
              <w:rPr>
                <w:rFonts w:eastAsia="標楷體"/>
                <w:sz w:val="28"/>
                <w:szCs w:val="28"/>
              </w:rPr>
              <w:t>500</w:t>
            </w:r>
          </w:p>
          <w:p w:rsidR="00C22CCF" w:rsidRPr="005B2AD2" w:rsidRDefault="00323E9F" w:rsidP="00BF6E7A">
            <w:pPr>
              <w:spacing w:line="360" w:lineRule="exact"/>
              <w:ind w:leftChars="-12" w:left="-29" w:firstLineChars="10" w:firstLine="28"/>
              <w:rPr>
                <w:rFonts w:eastAsia="標楷體"/>
                <w:sz w:val="28"/>
                <w:szCs w:val="28"/>
              </w:rPr>
            </w:pPr>
            <w:r w:rsidRPr="005B2AD2">
              <w:rPr>
                <w:rFonts w:eastAsia="標楷體"/>
                <w:sz w:val="28"/>
                <w:szCs w:val="28"/>
              </w:rPr>
              <w:t xml:space="preserve">3) </w:t>
            </w:r>
            <w:r w:rsidR="00C22CCF" w:rsidRPr="005B2AD2">
              <w:rPr>
                <w:rFonts w:eastAsia="標楷體"/>
                <w:sz w:val="28"/>
                <w:szCs w:val="28"/>
              </w:rPr>
              <w:t xml:space="preserve">Central &amp; </w:t>
            </w:r>
            <w:smartTag w:uri="urn:schemas-microsoft-com:office:smarttags" w:element="place">
              <w:r w:rsidR="00C22CCF" w:rsidRPr="005B2AD2">
                <w:rPr>
                  <w:rFonts w:eastAsia="標楷體"/>
                  <w:sz w:val="28"/>
                  <w:szCs w:val="28"/>
                </w:rPr>
                <w:t>South America</w:t>
              </w:r>
            </w:smartTag>
            <w:r w:rsidR="00BF6E7A" w:rsidRPr="005B2AD2">
              <w:rPr>
                <w:rFonts w:eastAsia="標楷體"/>
                <w:sz w:val="28"/>
                <w:szCs w:val="28"/>
              </w:rPr>
              <w:t>,</w:t>
            </w:r>
            <w:r w:rsidR="009D44DE" w:rsidRPr="005B2AD2">
              <w:rPr>
                <w:rFonts w:eastAsia="標楷體"/>
                <w:sz w:val="28"/>
                <w:szCs w:val="28"/>
              </w:rPr>
              <w:t xml:space="preserve"> </w:t>
            </w:r>
            <w:smartTag w:uri="urn:schemas-microsoft-com:office:smarttags" w:element="place">
              <w:r w:rsidR="00C22CCF" w:rsidRPr="005B2AD2">
                <w:rPr>
                  <w:rFonts w:eastAsia="標楷體"/>
                  <w:sz w:val="28"/>
                  <w:szCs w:val="28"/>
                </w:rPr>
                <w:t>Africa</w:t>
              </w:r>
            </w:smartTag>
            <w:r w:rsidRPr="005B2AD2">
              <w:rPr>
                <w:rFonts w:eastAsia="標楷體"/>
                <w:sz w:val="28"/>
                <w:szCs w:val="28"/>
              </w:rPr>
              <w:t>:</w:t>
            </w:r>
            <w:r w:rsidR="00AE337E" w:rsidRPr="005B2AD2">
              <w:rPr>
                <w:rFonts w:eastAsia="標楷體"/>
                <w:sz w:val="28"/>
                <w:szCs w:val="28"/>
              </w:rPr>
              <w:t xml:space="preserve"> </w:t>
            </w:r>
            <w:r w:rsidR="00C22CCF" w:rsidRPr="005B2AD2">
              <w:rPr>
                <w:rFonts w:eastAsia="標楷體"/>
                <w:sz w:val="28"/>
                <w:szCs w:val="28"/>
              </w:rPr>
              <w:t xml:space="preserve">USD 800 </w:t>
            </w:r>
          </w:p>
        </w:tc>
        <w:tc>
          <w:tcPr>
            <w:tcW w:w="3960" w:type="dxa"/>
          </w:tcPr>
          <w:p w:rsidR="00AD321F" w:rsidRPr="005B2AD2" w:rsidRDefault="00AD321F" w:rsidP="00AD321F">
            <w:pPr>
              <w:numPr>
                <w:ilvl w:val="0"/>
                <w:numId w:val="11"/>
              </w:numPr>
              <w:spacing w:line="360" w:lineRule="exact"/>
              <w:rPr>
                <w:rFonts w:eastAsia="標楷體"/>
                <w:sz w:val="28"/>
                <w:szCs w:val="28"/>
              </w:rPr>
            </w:pPr>
            <w:r w:rsidRPr="005B2AD2">
              <w:rPr>
                <w:rFonts w:eastAsia="標楷體"/>
                <w:sz w:val="28"/>
                <w:szCs w:val="28"/>
              </w:rPr>
              <w:t xml:space="preserve">Maximum of 6 companies per country per year </w:t>
            </w:r>
          </w:p>
          <w:p w:rsidR="0028702A" w:rsidRPr="005B2AD2" w:rsidRDefault="00AD321F" w:rsidP="0028702A">
            <w:pPr>
              <w:numPr>
                <w:ilvl w:val="0"/>
                <w:numId w:val="11"/>
              </w:numPr>
              <w:spacing w:line="360" w:lineRule="exact"/>
              <w:rPr>
                <w:rFonts w:eastAsia="標楷體"/>
                <w:sz w:val="28"/>
                <w:szCs w:val="28"/>
              </w:rPr>
            </w:pPr>
            <w:r w:rsidRPr="005B2AD2">
              <w:rPr>
                <w:rFonts w:eastAsia="標楷體"/>
                <w:sz w:val="28"/>
                <w:szCs w:val="28"/>
              </w:rPr>
              <w:t>Applicant</w:t>
            </w:r>
            <w:r w:rsidR="00F37B16" w:rsidRPr="005B2AD2">
              <w:rPr>
                <w:rFonts w:eastAsia="標楷體"/>
                <w:sz w:val="28"/>
                <w:szCs w:val="28"/>
              </w:rPr>
              <w:t>s</w:t>
            </w:r>
            <w:r w:rsidRPr="005B2AD2">
              <w:rPr>
                <w:rFonts w:eastAsia="標楷體"/>
                <w:sz w:val="28"/>
                <w:szCs w:val="28"/>
              </w:rPr>
              <w:t xml:space="preserve"> must </w:t>
            </w:r>
            <w:r w:rsidR="00C22CCF" w:rsidRPr="005B2AD2">
              <w:rPr>
                <w:rFonts w:eastAsia="標楷體"/>
                <w:sz w:val="28"/>
                <w:szCs w:val="28"/>
              </w:rPr>
              <w:t>participate in trade meeting</w:t>
            </w:r>
            <w:r w:rsidR="00F37B16" w:rsidRPr="005B2AD2">
              <w:rPr>
                <w:rFonts w:eastAsia="標楷體"/>
                <w:sz w:val="28"/>
                <w:szCs w:val="28"/>
              </w:rPr>
              <w:t>(s)</w:t>
            </w:r>
            <w:r w:rsidR="00C22CCF" w:rsidRPr="005B2AD2">
              <w:rPr>
                <w:rFonts w:eastAsia="標楷體"/>
                <w:sz w:val="28"/>
                <w:szCs w:val="28"/>
              </w:rPr>
              <w:t xml:space="preserve"> arranged by </w:t>
            </w:r>
            <w:r w:rsidR="00F37B16" w:rsidRPr="005B2AD2">
              <w:rPr>
                <w:rFonts w:eastAsia="標楷體"/>
                <w:sz w:val="28"/>
                <w:szCs w:val="28"/>
              </w:rPr>
              <w:t xml:space="preserve">MDD, </w:t>
            </w:r>
            <w:r w:rsidRPr="005B2AD2">
              <w:rPr>
                <w:rFonts w:eastAsia="標楷體"/>
                <w:sz w:val="28"/>
                <w:szCs w:val="28"/>
              </w:rPr>
              <w:t>TAITRA</w:t>
            </w:r>
            <w:r w:rsidR="004E0713" w:rsidRPr="005B2AD2">
              <w:rPr>
                <w:rFonts w:eastAsia="標楷體" w:hint="eastAsia"/>
                <w:sz w:val="28"/>
                <w:szCs w:val="28"/>
              </w:rPr>
              <w:t>.</w:t>
            </w:r>
          </w:p>
        </w:tc>
      </w:tr>
    </w:tbl>
    <w:p w:rsidR="00C3754B" w:rsidRPr="005B2AD2" w:rsidRDefault="00C3754B" w:rsidP="00C3754B">
      <w:pPr>
        <w:spacing w:after="240" w:line="360" w:lineRule="exact"/>
        <w:ind w:left="1211"/>
        <w:rPr>
          <w:rFonts w:eastAsia="標楷體"/>
          <w:b/>
          <w:sz w:val="28"/>
          <w:szCs w:val="28"/>
        </w:rPr>
      </w:pPr>
    </w:p>
    <w:p w:rsidR="00152961" w:rsidRPr="005B2AD2" w:rsidRDefault="00053E3B" w:rsidP="00152961">
      <w:pPr>
        <w:numPr>
          <w:ilvl w:val="0"/>
          <w:numId w:val="10"/>
        </w:numPr>
        <w:spacing w:after="240" w:line="360" w:lineRule="exact"/>
        <w:rPr>
          <w:rFonts w:eastAsia="標楷體"/>
          <w:b/>
          <w:sz w:val="28"/>
          <w:szCs w:val="28"/>
        </w:rPr>
      </w:pPr>
      <w:r w:rsidRPr="005B2AD2">
        <w:rPr>
          <w:rFonts w:eastAsia="標楷體"/>
          <w:b/>
          <w:sz w:val="28"/>
          <w:szCs w:val="28"/>
        </w:rPr>
        <w:t>Buyers from countries with diplomatic relations with Taiwan</w:t>
      </w:r>
    </w:p>
    <w:tbl>
      <w:tblPr>
        <w:tblW w:w="1404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00"/>
        <w:gridCol w:w="6480"/>
        <w:gridCol w:w="3960"/>
      </w:tblGrid>
      <w:tr w:rsidR="005B2AD2" w:rsidRPr="005B2AD2">
        <w:trPr>
          <w:tblHeader/>
        </w:trPr>
        <w:tc>
          <w:tcPr>
            <w:tcW w:w="3600" w:type="dxa"/>
            <w:shd w:val="clear" w:color="auto" w:fill="CCCCCC"/>
          </w:tcPr>
          <w:p w:rsidR="00C22CCF" w:rsidRPr="005B2AD2" w:rsidRDefault="008C0485" w:rsidP="00C22CCF">
            <w:pPr>
              <w:spacing w:line="360" w:lineRule="exact"/>
              <w:jc w:val="center"/>
              <w:rPr>
                <w:rFonts w:eastAsia="標楷體"/>
                <w:sz w:val="28"/>
                <w:szCs w:val="28"/>
              </w:rPr>
            </w:pPr>
            <w:r w:rsidRPr="005B2AD2">
              <w:rPr>
                <w:rFonts w:eastAsia="標楷體"/>
                <w:sz w:val="28"/>
                <w:szCs w:val="28"/>
              </w:rPr>
              <w:t xml:space="preserve"> Requirements</w:t>
            </w:r>
          </w:p>
        </w:tc>
        <w:tc>
          <w:tcPr>
            <w:tcW w:w="6480" w:type="dxa"/>
            <w:shd w:val="clear" w:color="auto" w:fill="CCCCCC"/>
          </w:tcPr>
          <w:p w:rsidR="00C22CCF" w:rsidRPr="005B2AD2" w:rsidRDefault="00C22CCF" w:rsidP="00C22CCF">
            <w:pPr>
              <w:spacing w:line="360" w:lineRule="exact"/>
              <w:jc w:val="center"/>
              <w:rPr>
                <w:rFonts w:eastAsia="標楷體"/>
                <w:sz w:val="28"/>
                <w:szCs w:val="28"/>
              </w:rPr>
            </w:pPr>
            <w:r w:rsidRPr="005B2AD2">
              <w:rPr>
                <w:rFonts w:eastAsia="標楷體"/>
                <w:sz w:val="28"/>
                <w:szCs w:val="28"/>
              </w:rPr>
              <w:t>Incentives</w:t>
            </w:r>
          </w:p>
        </w:tc>
        <w:tc>
          <w:tcPr>
            <w:tcW w:w="3960" w:type="dxa"/>
            <w:shd w:val="clear" w:color="auto" w:fill="CCCCCC"/>
          </w:tcPr>
          <w:p w:rsidR="00C22CCF" w:rsidRPr="005B2AD2" w:rsidRDefault="00DD381F" w:rsidP="00C22CCF">
            <w:pPr>
              <w:spacing w:line="360" w:lineRule="exact"/>
              <w:jc w:val="center"/>
              <w:rPr>
                <w:rFonts w:eastAsia="標楷體"/>
                <w:sz w:val="28"/>
                <w:szCs w:val="28"/>
              </w:rPr>
            </w:pPr>
            <w:r w:rsidRPr="005B2AD2">
              <w:rPr>
                <w:rFonts w:eastAsia="標楷體"/>
                <w:sz w:val="28"/>
                <w:szCs w:val="28"/>
              </w:rPr>
              <w:t>Conditions</w:t>
            </w:r>
          </w:p>
        </w:tc>
      </w:tr>
      <w:tr w:rsidR="005B2AD2" w:rsidRPr="005B2AD2">
        <w:trPr>
          <w:trHeight w:val="1428"/>
        </w:trPr>
        <w:tc>
          <w:tcPr>
            <w:tcW w:w="3600" w:type="dxa"/>
          </w:tcPr>
          <w:p w:rsidR="000B6A76" w:rsidRPr="005B2AD2" w:rsidRDefault="00E42189" w:rsidP="00C22CCF">
            <w:pPr>
              <w:spacing w:line="360" w:lineRule="exact"/>
              <w:ind w:left="392" w:hanging="392"/>
              <w:rPr>
                <w:rFonts w:eastAsia="標楷體"/>
                <w:sz w:val="28"/>
                <w:szCs w:val="28"/>
              </w:rPr>
            </w:pPr>
            <w:r>
              <w:rPr>
                <w:rFonts w:eastAsia="標楷體"/>
                <w:sz w:val="28"/>
                <w:szCs w:val="28"/>
              </w:rPr>
              <w:t>11</w:t>
            </w:r>
            <w:r w:rsidR="00533C5D" w:rsidRPr="005B2AD2">
              <w:rPr>
                <w:rFonts w:eastAsia="標楷體"/>
                <w:sz w:val="28"/>
                <w:szCs w:val="28"/>
              </w:rPr>
              <w:t>.</w:t>
            </w:r>
            <w:r w:rsidR="000B6A76" w:rsidRPr="005B2AD2">
              <w:rPr>
                <w:rFonts w:eastAsia="標楷體"/>
                <w:sz w:val="28"/>
                <w:szCs w:val="28"/>
              </w:rPr>
              <w:t xml:space="preserve"> Top 200 companies (in terms of </w:t>
            </w:r>
            <w:r w:rsidR="006D175B" w:rsidRPr="005B2AD2">
              <w:rPr>
                <w:rFonts w:eastAsia="標楷體" w:hint="eastAsia"/>
                <w:b/>
                <w:sz w:val="28"/>
                <w:szCs w:val="28"/>
              </w:rPr>
              <w:t>current</w:t>
            </w:r>
            <w:r w:rsidR="00C55F2B" w:rsidRPr="005B2AD2">
              <w:rPr>
                <w:rFonts w:eastAsia="標楷體"/>
                <w:b/>
                <w:sz w:val="28"/>
                <w:szCs w:val="28"/>
              </w:rPr>
              <w:t xml:space="preserve"> </w:t>
            </w:r>
            <w:r w:rsidR="00C55F2B" w:rsidRPr="005B2AD2">
              <w:rPr>
                <w:rFonts w:eastAsia="標楷體" w:hint="eastAsia"/>
                <w:b/>
                <w:sz w:val="28"/>
                <w:szCs w:val="28"/>
              </w:rPr>
              <w:t>annual</w:t>
            </w:r>
            <w:r w:rsidR="00C55F2B" w:rsidRPr="005B2AD2">
              <w:rPr>
                <w:rFonts w:eastAsia="標楷體"/>
                <w:sz w:val="28"/>
                <w:szCs w:val="28"/>
              </w:rPr>
              <w:t xml:space="preserve"> </w:t>
            </w:r>
            <w:r w:rsidR="000B6A76" w:rsidRPr="005B2AD2">
              <w:rPr>
                <w:rFonts w:eastAsia="標楷體"/>
                <w:sz w:val="28"/>
                <w:szCs w:val="28"/>
              </w:rPr>
              <w:t xml:space="preserve">sales or import volume) in their nations’ respective industries </w:t>
            </w:r>
            <w:r w:rsidR="00053E3B" w:rsidRPr="005B2AD2">
              <w:rPr>
                <w:rFonts w:eastAsia="標楷體"/>
                <w:sz w:val="28"/>
                <w:szCs w:val="28"/>
              </w:rPr>
              <w:t>who</w:t>
            </w:r>
            <w:r w:rsidR="00951062" w:rsidRPr="005B2AD2">
              <w:rPr>
                <w:rFonts w:eastAsia="標楷體"/>
                <w:sz w:val="28"/>
                <w:szCs w:val="28"/>
              </w:rPr>
              <w:t xml:space="preserve"> visit </w:t>
            </w:r>
            <w:r w:rsidR="000B6A76" w:rsidRPr="005B2AD2">
              <w:rPr>
                <w:rFonts w:eastAsia="標楷體"/>
                <w:sz w:val="28"/>
                <w:szCs w:val="28"/>
              </w:rPr>
              <w:t xml:space="preserve">Taiwan </w:t>
            </w:r>
            <w:r w:rsidR="000B6A76" w:rsidRPr="005B2AD2">
              <w:rPr>
                <w:rFonts w:eastAsia="標楷體"/>
                <w:sz w:val="28"/>
                <w:szCs w:val="28"/>
              </w:rPr>
              <w:lastRenderedPageBreak/>
              <w:t>for procu</w:t>
            </w:r>
            <w:r w:rsidR="00053E3B" w:rsidRPr="005B2AD2">
              <w:rPr>
                <w:rFonts w:eastAsia="標楷體"/>
                <w:sz w:val="28"/>
                <w:szCs w:val="28"/>
              </w:rPr>
              <w:t>rement or sales</w:t>
            </w:r>
          </w:p>
          <w:p w:rsidR="000B6A76" w:rsidRPr="005B2AD2" w:rsidRDefault="000B6A76" w:rsidP="00C22CCF">
            <w:pPr>
              <w:spacing w:line="360" w:lineRule="exact"/>
              <w:ind w:left="392" w:hanging="392"/>
              <w:rPr>
                <w:rFonts w:eastAsia="標楷體"/>
                <w:sz w:val="28"/>
                <w:szCs w:val="28"/>
              </w:rPr>
            </w:pPr>
          </w:p>
          <w:p w:rsidR="000B6A76" w:rsidRPr="005B2AD2" w:rsidRDefault="000B6A76" w:rsidP="00C22CCF">
            <w:pPr>
              <w:spacing w:line="360" w:lineRule="exact"/>
              <w:ind w:left="392" w:hanging="392"/>
              <w:rPr>
                <w:rFonts w:eastAsia="標楷體"/>
                <w:sz w:val="28"/>
                <w:szCs w:val="28"/>
              </w:rPr>
            </w:pPr>
          </w:p>
          <w:p w:rsidR="000B6A76" w:rsidRPr="005B2AD2" w:rsidRDefault="000B6A76" w:rsidP="00C22CCF">
            <w:pPr>
              <w:spacing w:line="360" w:lineRule="exact"/>
              <w:ind w:left="392" w:hanging="392"/>
              <w:rPr>
                <w:rFonts w:eastAsia="標楷體"/>
                <w:sz w:val="28"/>
                <w:szCs w:val="28"/>
              </w:rPr>
            </w:pPr>
          </w:p>
          <w:p w:rsidR="000B6A76" w:rsidRPr="005B2AD2" w:rsidRDefault="000B6A76" w:rsidP="00C22CCF">
            <w:pPr>
              <w:spacing w:line="360" w:lineRule="exact"/>
              <w:ind w:left="392" w:hanging="392"/>
              <w:rPr>
                <w:rFonts w:eastAsia="標楷體"/>
                <w:sz w:val="28"/>
                <w:szCs w:val="28"/>
              </w:rPr>
            </w:pPr>
          </w:p>
          <w:p w:rsidR="000B6A76" w:rsidRPr="005B2AD2" w:rsidRDefault="000B6A76" w:rsidP="00C22CCF">
            <w:pPr>
              <w:spacing w:line="360" w:lineRule="exact"/>
              <w:ind w:left="392" w:hanging="392"/>
              <w:rPr>
                <w:rFonts w:eastAsia="標楷體"/>
                <w:sz w:val="28"/>
                <w:szCs w:val="28"/>
              </w:rPr>
            </w:pPr>
          </w:p>
          <w:p w:rsidR="000B6A76" w:rsidRPr="005B2AD2" w:rsidRDefault="000B6A76" w:rsidP="00C22CCF">
            <w:pPr>
              <w:spacing w:line="360" w:lineRule="exact"/>
              <w:ind w:left="392" w:hanging="392"/>
              <w:rPr>
                <w:rFonts w:eastAsia="標楷體"/>
                <w:sz w:val="28"/>
                <w:szCs w:val="28"/>
              </w:rPr>
            </w:pPr>
          </w:p>
          <w:p w:rsidR="000B6A76" w:rsidRPr="005B2AD2" w:rsidRDefault="000B6A76" w:rsidP="00C22CCF">
            <w:pPr>
              <w:spacing w:line="360" w:lineRule="exact"/>
              <w:ind w:left="392" w:hanging="392"/>
              <w:rPr>
                <w:rFonts w:eastAsia="標楷體"/>
                <w:sz w:val="28"/>
                <w:szCs w:val="28"/>
              </w:rPr>
            </w:pPr>
          </w:p>
          <w:p w:rsidR="000B6A76" w:rsidRPr="005B2AD2" w:rsidRDefault="000B6A76" w:rsidP="00C22CCF">
            <w:pPr>
              <w:spacing w:line="360" w:lineRule="exact"/>
              <w:ind w:left="392" w:hanging="392"/>
              <w:rPr>
                <w:rFonts w:eastAsia="標楷體"/>
                <w:sz w:val="28"/>
                <w:szCs w:val="28"/>
              </w:rPr>
            </w:pPr>
          </w:p>
          <w:p w:rsidR="000B6A76" w:rsidRPr="005B2AD2" w:rsidRDefault="000B6A76" w:rsidP="00A204A5">
            <w:pPr>
              <w:spacing w:line="360" w:lineRule="exact"/>
              <w:ind w:left="392" w:hanging="392"/>
              <w:jc w:val="center"/>
              <w:rPr>
                <w:rFonts w:eastAsia="標楷體"/>
                <w:sz w:val="28"/>
                <w:szCs w:val="28"/>
              </w:rPr>
            </w:pPr>
          </w:p>
        </w:tc>
        <w:tc>
          <w:tcPr>
            <w:tcW w:w="6480" w:type="dxa"/>
          </w:tcPr>
          <w:p w:rsidR="00A36959" w:rsidRPr="005B2AD2" w:rsidRDefault="000B6A76" w:rsidP="00C653F0">
            <w:pPr>
              <w:spacing w:line="360" w:lineRule="exact"/>
              <w:rPr>
                <w:rFonts w:eastAsia="標楷體"/>
                <w:sz w:val="28"/>
                <w:szCs w:val="28"/>
              </w:rPr>
            </w:pPr>
            <w:r w:rsidRPr="005B2AD2">
              <w:rPr>
                <w:rFonts w:eastAsia="標楷體"/>
                <w:b/>
                <w:sz w:val="28"/>
                <w:szCs w:val="28"/>
              </w:rPr>
              <w:lastRenderedPageBreak/>
              <w:t>1)</w:t>
            </w:r>
            <w:r w:rsidRPr="005B2AD2">
              <w:rPr>
                <w:rFonts w:eastAsia="標楷體"/>
                <w:sz w:val="28"/>
                <w:szCs w:val="28"/>
              </w:rPr>
              <w:t xml:space="preserve"> </w:t>
            </w:r>
            <w:r w:rsidRPr="005B2AD2">
              <w:rPr>
                <w:rFonts w:eastAsia="標楷體"/>
                <w:b/>
                <w:sz w:val="28"/>
                <w:szCs w:val="28"/>
              </w:rPr>
              <w:t>Individual Buyers:</w:t>
            </w:r>
          </w:p>
          <w:p w:rsidR="00A628E3" w:rsidRPr="005B2AD2" w:rsidRDefault="00A628E3" w:rsidP="00C653F0">
            <w:pPr>
              <w:spacing w:line="360" w:lineRule="exact"/>
              <w:ind w:left="326"/>
              <w:rPr>
                <w:rFonts w:eastAsia="標楷體"/>
                <w:sz w:val="28"/>
                <w:szCs w:val="28"/>
              </w:rPr>
            </w:pPr>
            <w:r w:rsidRPr="005B2AD2">
              <w:rPr>
                <w:rFonts w:eastAsia="標楷體"/>
                <w:sz w:val="28"/>
                <w:szCs w:val="28"/>
              </w:rPr>
              <w:t xml:space="preserve">Asia &amp; Oceania: </w:t>
            </w:r>
            <w:r w:rsidR="007A128F" w:rsidRPr="005B2AD2">
              <w:rPr>
                <w:rFonts w:eastAsia="標楷體"/>
                <w:b/>
                <w:sz w:val="28"/>
                <w:szCs w:val="28"/>
              </w:rPr>
              <w:t>Incentive</w:t>
            </w:r>
            <w:r w:rsidR="00625D51" w:rsidRPr="005B2AD2">
              <w:rPr>
                <w:rFonts w:eastAsia="標楷體"/>
                <w:sz w:val="28"/>
                <w:szCs w:val="28"/>
              </w:rPr>
              <w:t xml:space="preserve"> of </w:t>
            </w:r>
            <w:r w:rsidRPr="005B2AD2">
              <w:rPr>
                <w:rFonts w:eastAsia="標楷體"/>
                <w:sz w:val="28"/>
                <w:szCs w:val="28"/>
              </w:rPr>
              <w:t>USD</w:t>
            </w:r>
            <w:r w:rsidR="003651F3" w:rsidRPr="005B2AD2">
              <w:rPr>
                <w:rFonts w:eastAsia="標楷體"/>
                <w:sz w:val="28"/>
                <w:szCs w:val="28"/>
              </w:rPr>
              <w:t xml:space="preserve"> </w:t>
            </w:r>
            <w:r w:rsidRPr="005B2AD2">
              <w:rPr>
                <w:rFonts w:eastAsia="標楷體"/>
                <w:sz w:val="28"/>
                <w:szCs w:val="28"/>
              </w:rPr>
              <w:t>1,200</w:t>
            </w:r>
            <w:r w:rsidR="00625D51" w:rsidRPr="005B2AD2">
              <w:rPr>
                <w:rFonts w:eastAsia="標楷體"/>
                <w:sz w:val="28"/>
                <w:szCs w:val="28"/>
              </w:rPr>
              <w:t xml:space="preserve"> per company</w:t>
            </w:r>
          </w:p>
          <w:p w:rsidR="00A628E3" w:rsidRPr="005B2AD2" w:rsidRDefault="00A628E3" w:rsidP="00C653F0">
            <w:pPr>
              <w:spacing w:line="360" w:lineRule="exact"/>
              <w:ind w:left="326"/>
              <w:rPr>
                <w:rFonts w:eastAsia="標楷體"/>
                <w:sz w:val="28"/>
                <w:szCs w:val="28"/>
              </w:rPr>
            </w:pPr>
            <w:r w:rsidRPr="005B2AD2">
              <w:rPr>
                <w:rFonts w:eastAsia="標楷體"/>
                <w:sz w:val="28"/>
                <w:szCs w:val="28"/>
              </w:rPr>
              <w:t xml:space="preserve">Central &amp; South </w:t>
            </w:r>
            <w:smartTag w:uri="urn:schemas-microsoft-com:office:smarttags" w:element="country-region">
              <w:smartTag w:uri="urn:schemas-microsoft-com:office:smarttags" w:element="place">
                <w:r w:rsidRPr="005B2AD2">
                  <w:rPr>
                    <w:rFonts w:eastAsia="標楷體"/>
                    <w:sz w:val="28"/>
                    <w:szCs w:val="28"/>
                  </w:rPr>
                  <w:t>America</w:t>
                </w:r>
                <w:r w:rsidR="00905D67" w:rsidRPr="005B2AD2">
                  <w:rPr>
                    <w:rFonts w:eastAsia="標楷體"/>
                    <w:sz w:val="28"/>
                    <w:szCs w:val="28"/>
                  </w:rPr>
                  <w:t>s</w:t>
                </w:r>
              </w:smartTag>
            </w:smartTag>
            <w:r w:rsidR="003651F3" w:rsidRPr="005B2AD2">
              <w:rPr>
                <w:rFonts w:eastAsia="標楷體"/>
                <w:sz w:val="28"/>
                <w:szCs w:val="28"/>
              </w:rPr>
              <w:t xml:space="preserve">, </w:t>
            </w:r>
            <w:smartTag w:uri="urn:schemas-microsoft-com:office:smarttags" w:element="place">
              <w:r w:rsidRPr="005B2AD2">
                <w:rPr>
                  <w:rFonts w:eastAsia="標楷體"/>
                  <w:sz w:val="28"/>
                  <w:szCs w:val="28"/>
                </w:rPr>
                <w:t>Africa</w:t>
              </w:r>
            </w:smartTag>
            <w:r w:rsidRPr="005B2AD2">
              <w:rPr>
                <w:rFonts w:eastAsia="標楷體"/>
                <w:sz w:val="28"/>
                <w:szCs w:val="28"/>
              </w:rPr>
              <w:t xml:space="preserve">: </w:t>
            </w:r>
            <w:r w:rsidR="007A128F" w:rsidRPr="005B2AD2">
              <w:rPr>
                <w:rFonts w:eastAsia="標楷體"/>
                <w:b/>
                <w:sz w:val="28"/>
                <w:szCs w:val="28"/>
              </w:rPr>
              <w:t>Incentive</w:t>
            </w:r>
            <w:r w:rsidR="00625D51" w:rsidRPr="005B2AD2">
              <w:rPr>
                <w:rFonts w:eastAsia="標楷體"/>
                <w:sz w:val="28"/>
                <w:szCs w:val="28"/>
              </w:rPr>
              <w:t xml:space="preserve"> of </w:t>
            </w:r>
            <w:r w:rsidRPr="005B2AD2">
              <w:rPr>
                <w:rFonts w:eastAsia="標楷體"/>
                <w:sz w:val="28"/>
                <w:szCs w:val="28"/>
              </w:rPr>
              <w:t>USD</w:t>
            </w:r>
            <w:r w:rsidR="003651F3" w:rsidRPr="005B2AD2">
              <w:rPr>
                <w:rFonts w:eastAsia="標楷體"/>
                <w:sz w:val="28"/>
                <w:szCs w:val="28"/>
              </w:rPr>
              <w:t xml:space="preserve"> </w:t>
            </w:r>
            <w:r w:rsidRPr="005B2AD2">
              <w:rPr>
                <w:rFonts w:eastAsia="標楷體"/>
                <w:sz w:val="28"/>
                <w:szCs w:val="28"/>
              </w:rPr>
              <w:t>1,500</w:t>
            </w:r>
            <w:r w:rsidR="00625D51" w:rsidRPr="005B2AD2">
              <w:rPr>
                <w:rFonts w:eastAsia="標楷體"/>
                <w:sz w:val="28"/>
                <w:szCs w:val="28"/>
              </w:rPr>
              <w:t xml:space="preserve"> per company</w:t>
            </w:r>
          </w:p>
          <w:p w:rsidR="000B6A76" w:rsidRPr="005B2AD2" w:rsidRDefault="000B6A76" w:rsidP="002E24AC">
            <w:pPr>
              <w:spacing w:line="360" w:lineRule="exact"/>
              <w:ind w:left="331" w:hangingChars="118" w:hanging="331"/>
              <w:rPr>
                <w:rFonts w:eastAsia="標楷體"/>
                <w:sz w:val="28"/>
                <w:szCs w:val="28"/>
              </w:rPr>
            </w:pPr>
            <w:r w:rsidRPr="005B2AD2">
              <w:rPr>
                <w:rFonts w:eastAsia="標楷體"/>
                <w:b/>
                <w:sz w:val="28"/>
                <w:szCs w:val="28"/>
              </w:rPr>
              <w:lastRenderedPageBreak/>
              <w:t>2)</w:t>
            </w:r>
            <w:r w:rsidRPr="005B2AD2">
              <w:rPr>
                <w:rFonts w:eastAsia="標楷體"/>
                <w:sz w:val="28"/>
                <w:szCs w:val="28"/>
              </w:rPr>
              <w:t xml:space="preserve"> </w:t>
            </w:r>
            <w:r w:rsidRPr="005B2AD2">
              <w:rPr>
                <w:rFonts w:eastAsia="標楷體"/>
                <w:b/>
                <w:sz w:val="28"/>
                <w:szCs w:val="28"/>
              </w:rPr>
              <w:t>Group buyers</w:t>
            </w:r>
            <w:r w:rsidR="0070704C" w:rsidRPr="005B2AD2">
              <w:rPr>
                <w:rFonts w:eastAsia="標楷體"/>
                <w:sz w:val="28"/>
                <w:szCs w:val="28"/>
              </w:rPr>
              <w:t xml:space="preserve"> (</w:t>
            </w:r>
            <w:r w:rsidR="009E4882" w:rsidRPr="005B2AD2">
              <w:rPr>
                <w:rFonts w:eastAsia="標楷體" w:hint="eastAsia"/>
                <w:sz w:val="28"/>
                <w:szCs w:val="28"/>
              </w:rPr>
              <w:t xml:space="preserve"> </w:t>
            </w:r>
            <w:r w:rsidR="00B4597D" w:rsidRPr="005B2AD2">
              <w:rPr>
                <w:rFonts w:eastAsia="標楷體" w:hint="eastAsia"/>
                <w:sz w:val="28"/>
                <w:szCs w:val="28"/>
              </w:rPr>
              <w:t>5</w:t>
            </w:r>
            <w:r w:rsidR="0070704C" w:rsidRPr="005B2AD2">
              <w:rPr>
                <w:rFonts w:eastAsia="標楷體"/>
                <w:sz w:val="28"/>
                <w:szCs w:val="28"/>
              </w:rPr>
              <w:t xml:space="preserve"> companies or more)</w:t>
            </w:r>
            <w:r w:rsidR="0070704C" w:rsidRPr="005B2AD2">
              <w:rPr>
                <w:rFonts w:eastAsia="標楷體"/>
                <w:b/>
                <w:sz w:val="28"/>
                <w:szCs w:val="28"/>
              </w:rPr>
              <w:t xml:space="preserve"> :</w:t>
            </w:r>
          </w:p>
          <w:p w:rsidR="000B6A76" w:rsidRPr="005B2AD2" w:rsidRDefault="00625D51" w:rsidP="00625D51">
            <w:pPr>
              <w:spacing w:line="360" w:lineRule="exact"/>
              <w:ind w:left="180"/>
              <w:rPr>
                <w:rFonts w:eastAsia="標楷體"/>
                <w:i/>
                <w:sz w:val="28"/>
                <w:szCs w:val="28"/>
              </w:rPr>
            </w:pPr>
            <w:r w:rsidRPr="005B2AD2">
              <w:rPr>
                <w:rFonts w:eastAsia="標楷體"/>
                <w:i/>
                <w:sz w:val="28"/>
                <w:szCs w:val="28"/>
              </w:rPr>
              <w:t xml:space="preserve">A. </w:t>
            </w:r>
            <w:r w:rsidR="000B6A76" w:rsidRPr="005B2AD2">
              <w:rPr>
                <w:rFonts w:eastAsia="標楷體"/>
                <w:i/>
                <w:sz w:val="28"/>
                <w:szCs w:val="28"/>
              </w:rPr>
              <w:t xml:space="preserve">Diplomatic </w:t>
            </w:r>
            <w:r w:rsidR="00DD0139" w:rsidRPr="005B2AD2">
              <w:rPr>
                <w:rFonts w:eastAsia="標楷體"/>
                <w:i/>
                <w:sz w:val="28"/>
                <w:szCs w:val="28"/>
              </w:rPr>
              <w:t>allies</w:t>
            </w:r>
            <w:r w:rsidR="000B6A76" w:rsidRPr="005B2AD2">
              <w:rPr>
                <w:rFonts w:eastAsia="標楷體"/>
                <w:i/>
                <w:sz w:val="28"/>
                <w:szCs w:val="28"/>
              </w:rPr>
              <w:t>:</w:t>
            </w:r>
          </w:p>
          <w:p w:rsidR="00625D51" w:rsidRPr="005B2AD2" w:rsidRDefault="00FC2B26" w:rsidP="00B33DF5">
            <w:pPr>
              <w:spacing w:line="360" w:lineRule="exact"/>
              <w:ind w:leftChars="133" w:left="599" w:hangingChars="100" w:hanging="280"/>
              <w:rPr>
                <w:rFonts w:eastAsia="標楷體"/>
                <w:sz w:val="28"/>
                <w:szCs w:val="28"/>
              </w:rPr>
            </w:pPr>
            <w:r w:rsidRPr="005B2AD2">
              <w:rPr>
                <w:rFonts w:eastAsia="標楷體"/>
                <w:sz w:val="28"/>
                <w:szCs w:val="28"/>
              </w:rPr>
              <w:t xml:space="preserve">a. </w:t>
            </w:r>
            <w:smartTag w:uri="urn:schemas-microsoft-com:office:smarttags" w:element="place">
              <w:r w:rsidR="00625D51" w:rsidRPr="005B2AD2">
                <w:rPr>
                  <w:rFonts w:eastAsia="標楷體"/>
                  <w:sz w:val="28"/>
                  <w:szCs w:val="28"/>
                </w:rPr>
                <w:t>Asia</w:t>
              </w:r>
            </w:smartTag>
            <w:r w:rsidR="00625D51" w:rsidRPr="005B2AD2">
              <w:rPr>
                <w:rFonts w:eastAsia="標楷體"/>
                <w:sz w:val="28"/>
                <w:szCs w:val="28"/>
              </w:rPr>
              <w:t xml:space="preserve"> &amp; </w:t>
            </w:r>
            <w:smartTag w:uri="urn:schemas-microsoft-com:office:smarttags" w:element="place">
              <w:r w:rsidR="00625D51" w:rsidRPr="005B2AD2">
                <w:rPr>
                  <w:rFonts w:eastAsia="標楷體"/>
                  <w:sz w:val="28"/>
                  <w:szCs w:val="28"/>
                </w:rPr>
                <w:t>Oceania</w:t>
              </w:r>
            </w:smartTag>
            <w:r w:rsidR="00625D51" w:rsidRPr="005B2AD2">
              <w:rPr>
                <w:rFonts w:eastAsia="標楷體"/>
                <w:sz w:val="28"/>
                <w:szCs w:val="28"/>
              </w:rPr>
              <w:t xml:space="preserve">: </w:t>
            </w:r>
            <w:r w:rsidR="007A128F" w:rsidRPr="005B2AD2">
              <w:rPr>
                <w:rFonts w:eastAsia="標楷體"/>
                <w:b/>
                <w:sz w:val="28"/>
                <w:szCs w:val="28"/>
              </w:rPr>
              <w:t>Incentive</w:t>
            </w:r>
            <w:r w:rsidR="000B6A76" w:rsidRPr="005B2AD2">
              <w:rPr>
                <w:rFonts w:eastAsia="標楷體"/>
                <w:b/>
                <w:sz w:val="28"/>
                <w:szCs w:val="28"/>
              </w:rPr>
              <w:t xml:space="preserve"> </w:t>
            </w:r>
            <w:r w:rsidR="000B6A76" w:rsidRPr="005B2AD2">
              <w:rPr>
                <w:rFonts w:eastAsia="標楷體"/>
                <w:sz w:val="28"/>
                <w:szCs w:val="28"/>
              </w:rPr>
              <w:t>of</w:t>
            </w:r>
            <w:r w:rsidR="00B33DF5" w:rsidRPr="005B2AD2">
              <w:rPr>
                <w:rFonts w:eastAsia="標楷體"/>
                <w:sz w:val="28"/>
                <w:szCs w:val="28"/>
              </w:rPr>
              <w:t xml:space="preserve"> USD</w:t>
            </w:r>
            <w:r w:rsidR="008E4826" w:rsidRPr="005B2AD2">
              <w:rPr>
                <w:rFonts w:eastAsia="標楷體"/>
                <w:sz w:val="28"/>
                <w:szCs w:val="28"/>
              </w:rPr>
              <w:t xml:space="preserve"> </w:t>
            </w:r>
            <w:r w:rsidR="00B33DF5" w:rsidRPr="005B2AD2">
              <w:rPr>
                <w:rFonts w:eastAsia="標楷體"/>
                <w:sz w:val="28"/>
                <w:szCs w:val="28"/>
              </w:rPr>
              <w:t>1,200</w:t>
            </w:r>
            <w:r w:rsidR="00F05015" w:rsidRPr="005B2AD2">
              <w:rPr>
                <w:rFonts w:eastAsia="標楷體"/>
                <w:sz w:val="28"/>
                <w:szCs w:val="28"/>
              </w:rPr>
              <w:t xml:space="preserve"> </w:t>
            </w:r>
            <w:r w:rsidR="00625D51" w:rsidRPr="005B2AD2">
              <w:rPr>
                <w:rFonts w:eastAsia="標楷體"/>
                <w:sz w:val="28"/>
                <w:szCs w:val="28"/>
              </w:rPr>
              <w:t>per company</w:t>
            </w:r>
          </w:p>
          <w:p w:rsidR="000B6A76" w:rsidRPr="005B2AD2" w:rsidRDefault="00B33DF5" w:rsidP="00625D51">
            <w:pPr>
              <w:spacing w:line="360" w:lineRule="exact"/>
              <w:ind w:leftChars="191" w:left="598" w:hangingChars="50" w:hanging="140"/>
              <w:rPr>
                <w:rFonts w:eastAsia="標楷體"/>
                <w:sz w:val="28"/>
                <w:szCs w:val="28"/>
              </w:rPr>
            </w:pPr>
            <w:r w:rsidRPr="005B2AD2">
              <w:rPr>
                <w:rFonts w:eastAsia="標楷體"/>
                <w:sz w:val="28"/>
                <w:szCs w:val="28"/>
              </w:rPr>
              <w:t xml:space="preserve"> Central &amp; South </w:t>
            </w:r>
            <w:smartTag w:uri="urn:schemas-microsoft-com:office:smarttags" w:element="country-region">
              <w:smartTag w:uri="urn:schemas-microsoft-com:office:smarttags" w:element="place">
                <w:r w:rsidRPr="005B2AD2">
                  <w:rPr>
                    <w:rFonts w:eastAsia="標楷體"/>
                    <w:sz w:val="28"/>
                    <w:szCs w:val="28"/>
                  </w:rPr>
                  <w:t>Americas</w:t>
                </w:r>
              </w:smartTag>
            </w:smartTag>
            <w:r w:rsidR="00501795" w:rsidRPr="005B2AD2">
              <w:rPr>
                <w:rFonts w:eastAsia="標楷體"/>
                <w:sz w:val="28"/>
                <w:szCs w:val="28"/>
              </w:rPr>
              <w:t xml:space="preserve">, </w:t>
            </w:r>
            <w:smartTag w:uri="urn:schemas-microsoft-com:office:smarttags" w:element="place">
              <w:r w:rsidRPr="005B2AD2">
                <w:rPr>
                  <w:rFonts w:eastAsia="標楷體"/>
                  <w:sz w:val="28"/>
                  <w:szCs w:val="28"/>
                </w:rPr>
                <w:t>Africa</w:t>
              </w:r>
            </w:smartTag>
            <w:r w:rsidRPr="005B2AD2">
              <w:rPr>
                <w:rFonts w:eastAsia="標楷體"/>
                <w:sz w:val="28"/>
                <w:szCs w:val="28"/>
              </w:rPr>
              <w:t>:</w:t>
            </w:r>
            <w:r w:rsidR="00625D51" w:rsidRPr="005B2AD2">
              <w:rPr>
                <w:rFonts w:eastAsia="標楷體"/>
                <w:sz w:val="28"/>
                <w:szCs w:val="28"/>
              </w:rPr>
              <w:t xml:space="preserve"> </w:t>
            </w:r>
            <w:r w:rsidR="007A128F" w:rsidRPr="005B2AD2">
              <w:rPr>
                <w:rFonts w:eastAsia="標楷體"/>
                <w:b/>
                <w:sz w:val="28"/>
                <w:szCs w:val="28"/>
              </w:rPr>
              <w:t>Incentive</w:t>
            </w:r>
            <w:r w:rsidR="00625D51" w:rsidRPr="005B2AD2">
              <w:rPr>
                <w:rFonts w:eastAsia="標楷體"/>
                <w:sz w:val="28"/>
                <w:szCs w:val="28"/>
              </w:rPr>
              <w:t xml:space="preserve"> of</w:t>
            </w:r>
            <w:r w:rsidRPr="005B2AD2">
              <w:rPr>
                <w:rFonts w:eastAsia="標楷體"/>
                <w:sz w:val="28"/>
                <w:szCs w:val="28"/>
              </w:rPr>
              <w:t xml:space="preserve"> USD1,500 </w:t>
            </w:r>
            <w:r w:rsidR="000B6A76" w:rsidRPr="005B2AD2">
              <w:rPr>
                <w:rFonts w:eastAsia="標楷體"/>
                <w:sz w:val="28"/>
                <w:szCs w:val="28"/>
              </w:rPr>
              <w:t>per company</w:t>
            </w:r>
          </w:p>
          <w:p w:rsidR="000B6A76" w:rsidRPr="005B2AD2" w:rsidRDefault="00B33DF5" w:rsidP="00B33DF5">
            <w:pPr>
              <w:spacing w:line="360" w:lineRule="exact"/>
              <w:ind w:leftChars="150" w:left="640" w:hangingChars="100" w:hanging="280"/>
              <w:rPr>
                <w:rFonts w:eastAsia="標楷體"/>
                <w:sz w:val="28"/>
                <w:szCs w:val="28"/>
              </w:rPr>
            </w:pPr>
            <w:r w:rsidRPr="005B2AD2">
              <w:rPr>
                <w:rFonts w:eastAsia="標楷體"/>
                <w:sz w:val="28"/>
                <w:szCs w:val="28"/>
              </w:rPr>
              <w:t xml:space="preserve">b. </w:t>
            </w:r>
            <w:r w:rsidR="000B6A76" w:rsidRPr="005B2AD2">
              <w:rPr>
                <w:rFonts w:eastAsia="標楷體"/>
                <w:sz w:val="28"/>
                <w:szCs w:val="28"/>
              </w:rPr>
              <w:t xml:space="preserve">One roundtrip economy class airfare for the group leader (between </w:t>
            </w:r>
            <w:smartTag w:uri="urn:schemas-microsoft-com:office:smarttags" w:element="City">
              <w:smartTag w:uri="urn:schemas-microsoft-com:office:smarttags" w:element="place">
                <w:r w:rsidR="000B6A76" w:rsidRPr="005B2AD2">
                  <w:rPr>
                    <w:rFonts w:eastAsia="標楷體"/>
                    <w:sz w:val="28"/>
                    <w:szCs w:val="28"/>
                  </w:rPr>
                  <w:t>Taipei</w:t>
                </w:r>
              </w:smartTag>
            </w:smartTag>
            <w:r w:rsidR="000B6A76" w:rsidRPr="005B2AD2">
              <w:rPr>
                <w:rFonts w:eastAsia="標楷體"/>
                <w:sz w:val="28"/>
                <w:szCs w:val="28"/>
              </w:rPr>
              <w:t xml:space="preserve"> and the cit</w:t>
            </w:r>
            <w:r w:rsidR="00006AD5" w:rsidRPr="005B2AD2">
              <w:rPr>
                <w:rFonts w:eastAsia="標楷體"/>
                <w:sz w:val="28"/>
                <w:szCs w:val="28"/>
              </w:rPr>
              <w:t>y of his/her primary residence)</w:t>
            </w:r>
          </w:p>
          <w:p w:rsidR="000B6A76" w:rsidRPr="005B2AD2" w:rsidRDefault="00B33DF5" w:rsidP="00B33DF5">
            <w:pPr>
              <w:spacing w:line="360" w:lineRule="exact"/>
              <w:ind w:leftChars="150" w:left="640" w:hangingChars="100" w:hanging="280"/>
              <w:rPr>
                <w:rFonts w:eastAsia="標楷體"/>
                <w:sz w:val="28"/>
                <w:szCs w:val="28"/>
              </w:rPr>
            </w:pPr>
            <w:r w:rsidRPr="005B2AD2">
              <w:rPr>
                <w:rFonts w:eastAsia="標楷體"/>
                <w:sz w:val="28"/>
                <w:szCs w:val="28"/>
              </w:rPr>
              <w:t xml:space="preserve">c. </w:t>
            </w:r>
            <w:r w:rsidR="004E0713" w:rsidRPr="005B2AD2">
              <w:rPr>
                <w:rFonts w:eastAsia="標楷體"/>
                <w:b/>
                <w:sz w:val="28"/>
                <w:szCs w:val="28"/>
              </w:rPr>
              <w:t>Incentive</w:t>
            </w:r>
            <w:r w:rsidR="000B6A76" w:rsidRPr="005B2AD2">
              <w:rPr>
                <w:rFonts w:eastAsia="標楷體"/>
                <w:sz w:val="28"/>
                <w:szCs w:val="28"/>
              </w:rPr>
              <w:t xml:space="preserve"> are provided to maximum of </w:t>
            </w:r>
            <w:r w:rsidR="00B4597D" w:rsidRPr="005B2AD2">
              <w:rPr>
                <w:rFonts w:eastAsia="標楷體" w:hint="eastAsia"/>
                <w:sz w:val="28"/>
                <w:szCs w:val="28"/>
              </w:rPr>
              <w:t>5</w:t>
            </w:r>
            <w:r w:rsidR="000B6A76" w:rsidRPr="005B2AD2">
              <w:rPr>
                <w:rFonts w:eastAsia="標楷體"/>
                <w:sz w:val="28"/>
                <w:szCs w:val="28"/>
              </w:rPr>
              <w:t xml:space="preserve"> companies per year </w:t>
            </w:r>
          </w:p>
          <w:p w:rsidR="001F725F" w:rsidRPr="005B2AD2" w:rsidRDefault="00625D51" w:rsidP="00625D51">
            <w:pPr>
              <w:spacing w:line="360" w:lineRule="exact"/>
              <w:ind w:left="180"/>
              <w:rPr>
                <w:rFonts w:eastAsia="標楷體"/>
                <w:i/>
                <w:sz w:val="28"/>
                <w:szCs w:val="28"/>
              </w:rPr>
            </w:pPr>
            <w:r w:rsidRPr="005B2AD2">
              <w:rPr>
                <w:rFonts w:eastAsia="標楷體"/>
                <w:i/>
                <w:sz w:val="28"/>
                <w:szCs w:val="28"/>
              </w:rPr>
              <w:t>B.</w:t>
            </w:r>
            <w:r w:rsidR="001F725F" w:rsidRPr="005B2AD2">
              <w:rPr>
                <w:rFonts w:eastAsia="標楷體"/>
                <w:i/>
                <w:sz w:val="28"/>
                <w:szCs w:val="28"/>
              </w:rPr>
              <w:t>FTA partners:</w:t>
            </w:r>
          </w:p>
          <w:p w:rsidR="00625D51" w:rsidRPr="005B2AD2" w:rsidRDefault="00FC2B26" w:rsidP="00625D51">
            <w:pPr>
              <w:spacing w:line="360" w:lineRule="exact"/>
              <w:ind w:leftChars="133" w:left="599" w:hangingChars="100" w:hanging="280"/>
              <w:rPr>
                <w:rFonts w:eastAsia="標楷體"/>
                <w:sz w:val="28"/>
                <w:szCs w:val="28"/>
              </w:rPr>
            </w:pPr>
            <w:r w:rsidRPr="005B2AD2">
              <w:rPr>
                <w:rFonts w:eastAsia="標楷體"/>
                <w:sz w:val="28"/>
                <w:szCs w:val="28"/>
              </w:rPr>
              <w:t xml:space="preserve">a. </w:t>
            </w:r>
            <w:smartTag w:uri="urn:schemas-microsoft-com:office:smarttags" w:element="place">
              <w:r w:rsidR="00625D51" w:rsidRPr="005B2AD2">
                <w:rPr>
                  <w:rFonts w:eastAsia="標楷體"/>
                  <w:sz w:val="28"/>
                  <w:szCs w:val="28"/>
                </w:rPr>
                <w:t>Asia</w:t>
              </w:r>
            </w:smartTag>
            <w:r w:rsidR="00625D51" w:rsidRPr="005B2AD2">
              <w:rPr>
                <w:rFonts w:eastAsia="標楷體"/>
                <w:sz w:val="28"/>
                <w:szCs w:val="28"/>
              </w:rPr>
              <w:t xml:space="preserve"> &amp; </w:t>
            </w:r>
            <w:smartTag w:uri="urn:schemas-microsoft-com:office:smarttags" w:element="place">
              <w:r w:rsidR="00625D51" w:rsidRPr="005B2AD2">
                <w:rPr>
                  <w:rFonts w:eastAsia="標楷體"/>
                  <w:sz w:val="28"/>
                  <w:szCs w:val="28"/>
                </w:rPr>
                <w:t>Oceania</w:t>
              </w:r>
            </w:smartTag>
            <w:r w:rsidR="00625D51" w:rsidRPr="005B2AD2">
              <w:rPr>
                <w:rFonts w:eastAsia="標楷體"/>
                <w:sz w:val="28"/>
                <w:szCs w:val="28"/>
              </w:rPr>
              <w:t xml:space="preserve">: </w:t>
            </w:r>
            <w:r w:rsidR="007A128F" w:rsidRPr="005B2AD2">
              <w:rPr>
                <w:rFonts w:eastAsia="標楷體"/>
                <w:b/>
                <w:sz w:val="28"/>
                <w:szCs w:val="28"/>
              </w:rPr>
              <w:t>Incentive</w:t>
            </w:r>
            <w:r w:rsidR="00625D51" w:rsidRPr="005B2AD2">
              <w:rPr>
                <w:rFonts w:eastAsia="標楷體"/>
                <w:sz w:val="28"/>
                <w:szCs w:val="28"/>
              </w:rPr>
              <w:t xml:space="preserve"> of</w:t>
            </w:r>
            <w:r w:rsidR="00C07032" w:rsidRPr="005B2AD2">
              <w:rPr>
                <w:rFonts w:eastAsia="標楷體"/>
                <w:sz w:val="28"/>
                <w:szCs w:val="28"/>
              </w:rPr>
              <w:t xml:space="preserve">  </w:t>
            </w:r>
            <w:r w:rsidR="00625D51" w:rsidRPr="005B2AD2">
              <w:rPr>
                <w:rFonts w:eastAsia="標楷體"/>
                <w:sz w:val="28"/>
                <w:szCs w:val="28"/>
              </w:rPr>
              <w:t>USD</w:t>
            </w:r>
            <w:r w:rsidR="00364D32" w:rsidRPr="005B2AD2">
              <w:rPr>
                <w:rFonts w:eastAsia="標楷體"/>
                <w:sz w:val="28"/>
                <w:szCs w:val="28"/>
              </w:rPr>
              <w:t xml:space="preserve"> </w:t>
            </w:r>
            <w:r w:rsidR="00625D51" w:rsidRPr="005B2AD2">
              <w:rPr>
                <w:rFonts w:eastAsia="標楷體"/>
                <w:sz w:val="28"/>
                <w:szCs w:val="28"/>
              </w:rPr>
              <w:t>1,200</w:t>
            </w:r>
            <w:r w:rsidR="00F05015" w:rsidRPr="005B2AD2">
              <w:rPr>
                <w:rFonts w:eastAsia="標楷體"/>
                <w:sz w:val="28"/>
                <w:szCs w:val="28"/>
              </w:rPr>
              <w:t xml:space="preserve"> </w:t>
            </w:r>
            <w:r w:rsidR="00625D51" w:rsidRPr="005B2AD2">
              <w:rPr>
                <w:rFonts w:eastAsia="標楷體"/>
                <w:sz w:val="28"/>
                <w:szCs w:val="28"/>
              </w:rPr>
              <w:t>per company</w:t>
            </w:r>
          </w:p>
          <w:p w:rsidR="00625D51" w:rsidRPr="005B2AD2" w:rsidRDefault="00625D51" w:rsidP="00625D51">
            <w:pPr>
              <w:spacing w:line="360" w:lineRule="exact"/>
              <w:ind w:leftChars="191" w:left="598" w:hangingChars="50" w:hanging="140"/>
              <w:rPr>
                <w:rFonts w:eastAsia="標楷體"/>
                <w:sz w:val="28"/>
                <w:szCs w:val="28"/>
              </w:rPr>
            </w:pPr>
            <w:r w:rsidRPr="005B2AD2">
              <w:rPr>
                <w:rFonts w:eastAsia="標楷體"/>
                <w:sz w:val="28"/>
                <w:szCs w:val="28"/>
              </w:rPr>
              <w:t xml:space="preserve"> Central &amp; South </w:t>
            </w:r>
            <w:smartTag w:uri="urn:schemas-microsoft-com:office:smarttags" w:element="country-region">
              <w:smartTag w:uri="urn:schemas-microsoft-com:office:smarttags" w:element="place">
                <w:r w:rsidRPr="005B2AD2">
                  <w:rPr>
                    <w:rFonts w:eastAsia="標楷體"/>
                    <w:sz w:val="28"/>
                    <w:szCs w:val="28"/>
                  </w:rPr>
                  <w:t>Americas</w:t>
                </w:r>
              </w:smartTag>
            </w:smartTag>
            <w:r w:rsidR="00B1042B" w:rsidRPr="005B2AD2">
              <w:rPr>
                <w:rFonts w:eastAsia="標楷體"/>
                <w:sz w:val="28"/>
                <w:szCs w:val="28"/>
              </w:rPr>
              <w:t>,</w:t>
            </w:r>
            <w:r w:rsidRPr="005B2AD2">
              <w:rPr>
                <w:rFonts w:eastAsia="標楷體"/>
                <w:sz w:val="28"/>
                <w:szCs w:val="28"/>
              </w:rPr>
              <w:t xml:space="preserve"> </w:t>
            </w:r>
            <w:smartTag w:uri="urn:schemas-microsoft-com:office:smarttags" w:element="place">
              <w:r w:rsidRPr="005B2AD2">
                <w:rPr>
                  <w:rFonts w:eastAsia="標楷體"/>
                  <w:sz w:val="28"/>
                  <w:szCs w:val="28"/>
                </w:rPr>
                <w:t>Africa</w:t>
              </w:r>
            </w:smartTag>
            <w:r w:rsidRPr="005B2AD2">
              <w:rPr>
                <w:rFonts w:eastAsia="標楷體"/>
                <w:sz w:val="28"/>
                <w:szCs w:val="28"/>
              </w:rPr>
              <w:t xml:space="preserve">: </w:t>
            </w:r>
            <w:r w:rsidR="007A128F" w:rsidRPr="005B2AD2">
              <w:rPr>
                <w:rFonts w:eastAsia="標楷體"/>
                <w:b/>
                <w:sz w:val="28"/>
                <w:szCs w:val="28"/>
              </w:rPr>
              <w:t>Incentive</w:t>
            </w:r>
            <w:r w:rsidRPr="005B2AD2">
              <w:rPr>
                <w:rFonts w:eastAsia="標楷體"/>
                <w:sz w:val="28"/>
                <w:szCs w:val="28"/>
              </w:rPr>
              <w:t xml:space="preserve"> of USD1,500 per company</w:t>
            </w:r>
          </w:p>
          <w:p w:rsidR="001F725F" w:rsidRPr="005B2AD2" w:rsidRDefault="00625D51" w:rsidP="00625D51">
            <w:pPr>
              <w:spacing w:line="360" w:lineRule="exact"/>
              <w:ind w:leftChars="150" w:left="640" w:hangingChars="100" w:hanging="280"/>
              <w:rPr>
                <w:rFonts w:eastAsia="標楷體"/>
                <w:sz w:val="28"/>
                <w:szCs w:val="28"/>
              </w:rPr>
            </w:pPr>
            <w:r w:rsidRPr="005B2AD2">
              <w:rPr>
                <w:rFonts w:eastAsia="標楷體"/>
                <w:sz w:val="28"/>
                <w:szCs w:val="28"/>
              </w:rPr>
              <w:t>b.</w:t>
            </w:r>
            <w:r w:rsidR="002A7E5F" w:rsidRPr="005B2AD2">
              <w:rPr>
                <w:rFonts w:eastAsia="標楷體"/>
                <w:sz w:val="28"/>
                <w:szCs w:val="28"/>
              </w:rPr>
              <w:t xml:space="preserve"> </w:t>
            </w:r>
            <w:r w:rsidR="00354972" w:rsidRPr="005B2AD2">
              <w:rPr>
                <w:rFonts w:eastAsia="標楷體"/>
                <w:sz w:val="28"/>
                <w:szCs w:val="28"/>
              </w:rPr>
              <w:t xml:space="preserve">For </w:t>
            </w:r>
            <w:r w:rsidR="00182C26" w:rsidRPr="005B2AD2">
              <w:rPr>
                <w:rFonts w:eastAsia="標楷體" w:hint="eastAsia"/>
                <w:sz w:val="28"/>
                <w:szCs w:val="28"/>
              </w:rPr>
              <w:t xml:space="preserve">a </w:t>
            </w:r>
            <w:r w:rsidR="00354972" w:rsidRPr="005B2AD2">
              <w:rPr>
                <w:rFonts w:eastAsia="標楷體"/>
                <w:sz w:val="28"/>
                <w:szCs w:val="28"/>
              </w:rPr>
              <w:t xml:space="preserve">group of </w:t>
            </w:r>
            <w:r w:rsidR="00354972" w:rsidRPr="005B2AD2">
              <w:rPr>
                <w:rFonts w:eastAsia="標楷體" w:hint="eastAsia"/>
                <w:sz w:val="28"/>
                <w:szCs w:val="28"/>
              </w:rPr>
              <w:t>5</w:t>
            </w:r>
            <w:r w:rsidR="00354972" w:rsidRPr="005B2AD2">
              <w:rPr>
                <w:rFonts w:eastAsia="標楷體"/>
                <w:sz w:val="28"/>
                <w:szCs w:val="28"/>
              </w:rPr>
              <w:t xml:space="preserve"> or more companies,</w:t>
            </w:r>
            <w:r w:rsidR="00354972" w:rsidRPr="005B2AD2">
              <w:rPr>
                <w:rFonts w:eastAsia="標楷體" w:hint="eastAsia"/>
                <w:sz w:val="28"/>
                <w:szCs w:val="28"/>
              </w:rPr>
              <w:t xml:space="preserve"> </w:t>
            </w:r>
            <w:r w:rsidR="00D4443F" w:rsidRPr="005B2AD2">
              <w:rPr>
                <w:rFonts w:eastAsia="標楷體"/>
                <w:sz w:val="28"/>
                <w:szCs w:val="28"/>
              </w:rPr>
              <w:t>an</w:t>
            </w:r>
            <w:r w:rsidR="00182C26" w:rsidRPr="005B2AD2">
              <w:rPr>
                <w:rFonts w:eastAsia="標楷體" w:hint="eastAsia"/>
                <w:sz w:val="28"/>
                <w:szCs w:val="28"/>
              </w:rPr>
              <w:t xml:space="preserve"> </w:t>
            </w:r>
            <w:r w:rsidR="007A128F" w:rsidRPr="005B2AD2">
              <w:rPr>
                <w:rFonts w:eastAsia="標楷體" w:hint="eastAsia"/>
                <w:b/>
                <w:sz w:val="28"/>
                <w:szCs w:val="28"/>
              </w:rPr>
              <w:t>incentive</w:t>
            </w:r>
            <w:r w:rsidR="001F725F" w:rsidRPr="005B2AD2">
              <w:rPr>
                <w:rFonts w:eastAsia="標楷體"/>
                <w:sz w:val="28"/>
                <w:szCs w:val="28"/>
              </w:rPr>
              <w:t xml:space="preserve"> of one roundtrip economy class airfare for the group leader (between Taipei and the cit</w:t>
            </w:r>
            <w:r w:rsidR="008E3C94" w:rsidRPr="005B2AD2">
              <w:rPr>
                <w:rFonts w:eastAsia="標楷體"/>
                <w:sz w:val="28"/>
                <w:szCs w:val="28"/>
              </w:rPr>
              <w:t>y of his/her primary residence)</w:t>
            </w:r>
            <w:r w:rsidR="002537EF" w:rsidRPr="005B2AD2">
              <w:rPr>
                <w:rFonts w:eastAsia="標楷體" w:hint="eastAsia"/>
                <w:sz w:val="28"/>
                <w:szCs w:val="28"/>
              </w:rPr>
              <w:t xml:space="preserve"> </w:t>
            </w:r>
          </w:p>
          <w:p w:rsidR="000B6A76" w:rsidRPr="005B2AD2" w:rsidRDefault="001F725F" w:rsidP="009E15D6">
            <w:pPr>
              <w:spacing w:line="360" w:lineRule="exact"/>
              <w:ind w:leftChars="-4" w:left="598" w:hangingChars="217" w:hanging="608"/>
              <w:rPr>
                <w:rFonts w:eastAsia="標楷體"/>
                <w:sz w:val="28"/>
                <w:szCs w:val="28"/>
              </w:rPr>
            </w:pPr>
            <w:r w:rsidRPr="005B2AD2">
              <w:rPr>
                <w:rFonts w:eastAsia="標楷體"/>
                <w:sz w:val="28"/>
                <w:szCs w:val="28"/>
              </w:rPr>
              <w:t xml:space="preserve"> </w:t>
            </w:r>
            <w:r w:rsidR="00153E00" w:rsidRPr="005B2AD2">
              <w:rPr>
                <w:rFonts w:eastAsia="標楷體" w:hint="eastAsia"/>
                <w:sz w:val="28"/>
                <w:szCs w:val="28"/>
              </w:rPr>
              <w:t xml:space="preserve"> </w:t>
            </w:r>
            <w:r w:rsidR="009E15D6" w:rsidRPr="005B2AD2">
              <w:rPr>
                <w:rFonts w:eastAsia="標楷體"/>
                <w:sz w:val="28"/>
                <w:szCs w:val="28"/>
              </w:rPr>
              <w:t xml:space="preserve"> </w:t>
            </w:r>
            <w:r w:rsidRPr="005B2AD2">
              <w:rPr>
                <w:rFonts w:eastAsia="標楷體"/>
                <w:sz w:val="28"/>
                <w:szCs w:val="28"/>
              </w:rPr>
              <w:t xml:space="preserve">c. </w:t>
            </w:r>
            <w:r w:rsidR="004E0713" w:rsidRPr="005B2AD2">
              <w:rPr>
                <w:rFonts w:eastAsia="標楷體"/>
                <w:b/>
                <w:sz w:val="28"/>
                <w:szCs w:val="28"/>
              </w:rPr>
              <w:t>Incentive</w:t>
            </w:r>
            <w:r w:rsidRPr="005B2AD2">
              <w:rPr>
                <w:rFonts w:eastAsia="標楷體"/>
                <w:sz w:val="28"/>
                <w:szCs w:val="28"/>
              </w:rPr>
              <w:t xml:space="preserve"> are provided to maximum of </w:t>
            </w:r>
            <w:r w:rsidR="00B4597D" w:rsidRPr="005B2AD2">
              <w:rPr>
                <w:rFonts w:eastAsia="標楷體" w:hint="eastAsia"/>
                <w:sz w:val="28"/>
                <w:szCs w:val="28"/>
              </w:rPr>
              <w:t>10</w:t>
            </w:r>
            <w:r w:rsidRPr="005B2AD2">
              <w:rPr>
                <w:rFonts w:eastAsia="標楷體"/>
                <w:sz w:val="28"/>
                <w:szCs w:val="28"/>
              </w:rPr>
              <w:t xml:space="preserve"> companies per year  </w:t>
            </w:r>
          </w:p>
        </w:tc>
        <w:tc>
          <w:tcPr>
            <w:tcW w:w="3960" w:type="dxa"/>
          </w:tcPr>
          <w:p w:rsidR="000B6A76" w:rsidRPr="005B2AD2" w:rsidRDefault="000B6A76" w:rsidP="002D5F53">
            <w:pPr>
              <w:spacing w:line="360" w:lineRule="exact"/>
              <w:rPr>
                <w:rFonts w:eastAsia="標楷體"/>
                <w:sz w:val="28"/>
                <w:szCs w:val="28"/>
              </w:rPr>
            </w:pPr>
            <w:r w:rsidRPr="005B2AD2">
              <w:rPr>
                <w:rFonts w:eastAsia="標楷體"/>
                <w:sz w:val="28"/>
                <w:szCs w:val="28"/>
              </w:rPr>
              <w:lastRenderedPageBreak/>
              <w:t>Applicants must participate in trade meeting(s) arranged by MDD, TAITRA</w:t>
            </w:r>
            <w:r w:rsidR="004E0713" w:rsidRPr="005B2AD2">
              <w:rPr>
                <w:rFonts w:eastAsia="標楷體" w:hint="eastAsia"/>
                <w:sz w:val="28"/>
                <w:szCs w:val="28"/>
              </w:rPr>
              <w:t>.</w:t>
            </w:r>
          </w:p>
          <w:p w:rsidR="000B6A76" w:rsidRPr="005B2AD2" w:rsidRDefault="000B6A76" w:rsidP="00C22CCF">
            <w:pPr>
              <w:spacing w:line="360" w:lineRule="exact"/>
              <w:rPr>
                <w:rFonts w:eastAsia="標楷體"/>
                <w:sz w:val="28"/>
                <w:szCs w:val="28"/>
              </w:rPr>
            </w:pPr>
          </w:p>
          <w:p w:rsidR="000B6A76" w:rsidRPr="005B2AD2" w:rsidRDefault="000B6A76" w:rsidP="00C22CCF">
            <w:pPr>
              <w:spacing w:line="360" w:lineRule="exact"/>
              <w:rPr>
                <w:rFonts w:eastAsia="標楷體"/>
                <w:sz w:val="28"/>
                <w:szCs w:val="28"/>
              </w:rPr>
            </w:pPr>
          </w:p>
          <w:p w:rsidR="000B6A76" w:rsidRPr="005B2AD2" w:rsidRDefault="000B6A76" w:rsidP="00C22CCF">
            <w:pPr>
              <w:spacing w:line="360" w:lineRule="exact"/>
              <w:rPr>
                <w:rFonts w:eastAsia="標楷體"/>
                <w:sz w:val="28"/>
                <w:szCs w:val="28"/>
              </w:rPr>
            </w:pPr>
          </w:p>
          <w:p w:rsidR="000B6A76" w:rsidRPr="005B2AD2" w:rsidRDefault="000B6A76" w:rsidP="00C22CCF">
            <w:pPr>
              <w:spacing w:line="360" w:lineRule="exact"/>
              <w:rPr>
                <w:rFonts w:eastAsia="標楷體"/>
                <w:sz w:val="28"/>
                <w:szCs w:val="28"/>
              </w:rPr>
            </w:pPr>
          </w:p>
          <w:p w:rsidR="000B6A76" w:rsidRPr="005B2AD2" w:rsidRDefault="000B6A76" w:rsidP="00C22CCF">
            <w:pPr>
              <w:spacing w:line="360" w:lineRule="exact"/>
              <w:rPr>
                <w:rFonts w:eastAsia="標楷體"/>
                <w:sz w:val="28"/>
                <w:szCs w:val="28"/>
              </w:rPr>
            </w:pPr>
          </w:p>
          <w:p w:rsidR="000B6A76" w:rsidRPr="005B2AD2" w:rsidRDefault="000B6A76" w:rsidP="00C22CCF">
            <w:pPr>
              <w:spacing w:line="360" w:lineRule="exact"/>
              <w:rPr>
                <w:rFonts w:eastAsia="標楷體"/>
                <w:sz w:val="28"/>
                <w:szCs w:val="28"/>
              </w:rPr>
            </w:pPr>
          </w:p>
          <w:p w:rsidR="000B6A76" w:rsidRPr="005B2AD2" w:rsidRDefault="000B6A76" w:rsidP="00C22CCF">
            <w:pPr>
              <w:spacing w:line="360" w:lineRule="exact"/>
              <w:rPr>
                <w:rFonts w:eastAsia="標楷體"/>
                <w:sz w:val="28"/>
                <w:szCs w:val="28"/>
              </w:rPr>
            </w:pPr>
          </w:p>
          <w:p w:rsidR="000B6A76" w:rsidRPr="005B2AD2" w:rsidRDefault="000B6A76" w:rsidP="00C22CCF">
            <w:pPr>
              <w:spacing w:line="360" w:lineRule="exact"/>
              <w:rPr>
                <w:rFonts w:eastAsia="標楷體"/>
                <w:sz w:val="28"/>
                <w:szCs w:val="28"/>
              </w:rPr>
            </w:pPr>
          </w:p>
          <w:p w:rsidR="000B6A76" w:rsidRPr="005B2AD2" w:rsidRDefault="000B6A76" w:rsidP="00A204A5">
            <w:pPr>
              <w:spacing w:line="360" w:lineRule="exact"/>
              <w:jc w:val="center"/>
              <w:rPr>
                <w:rFonts w:eastAsia="標楷體"/>
                <w:sz w:val="28"/>
                <w:szCs w:val="28"/>
              </w:rPr>
            </w:pPr>
          </w:p>
        </w:tc>
      </w:tr>
      <w:tr w:rsidR="005B2AD2" w:rsidRPr="005B2AD2">
        <w:tc>
          <w:tcPr>
            <w:tcW w:w="3600" w:type="dxa"/>
          </w:tcPr>
          <w:p w:rsidR="00C22CCF" w:rsidRPr="005B2AD2" w:rsidRDefault="00E74554" w:rsidP="00E42189">
            <w:pPr>
              <w:spacing w:line="360" w:lineRule="exact"/>
              <w:ind w:left="392" w:hanging="392"/>
              <w:rPr>
                <w:rFonts w:eastAsia="標楷體"/>
                <w:sz w:val="28"/>
                <w:szCs w:val="28"/>
              </w:rPr>
            </w:pPr>
            <w:r>
              <w:rPr>
                <w:rFonts w:eastAsia="標楷體"/>
                <w:sz w:val="28"/>
                <w:szCs w:val="28"/>
              </w:rPr>
              <w:lastRenderedPageBreak/>
              <w:t>1</w:t>
            </w:r>
            <w:r w:rsidR="00E42189">
              <w:rPr>
                <w:rFonts w:eastAsia="標楷體"/>
                <w:sz w:val="28"/>
                <w:szCs w:val="28"/>
              </w:rPr>
              <w:t>2</w:t>
            </w:r>
            <w:r w:rsidR="00533C5D" w:rsidRPr="005B2AD2">
              <w:rPr>
                <w:rFonts w:eastAsia="標楷體"/>
                <w:sz w:val="28"/>
                <w:szCs w:val="28"/>
              </w:rPr>
              <w:t>.</w:t>
            </w:r>
            <w:r w:rsidR="00C22CCF" w:rsidRPr="005B2AD2">
              <w:rPr>
                <w:rFonts w:eastAsia="標楷體"/>
                <w:sz w:val="28"/>
                <w:szCs w:val="28"/>
              </w:rPr>
              <w:t xml:space="preserve"> </w:t>
            </w:r>
            <w:r w:rsidR="00CE5EEF" w:rsidRPr="005B2AD2">
              <w:rPr>
                <w:rFonts w:eastAsia="標楷體"/>
                <w:sz w:val="28"/>
                <w:szCs w:val="28"/>
              </w:rPr>
              <w:t>M</w:t>
            </w:r>
            <w:r w:rsidR="001F7506" w:rsidRPr="005B2AD2">
              <w:rPr>
                <w:rFonts w:eastAsia="標楷體"/>
                <w:sz w:val="28"/>
                <w:szCs w:val="28"/>
              </w:rPr>
              <w:t>ajor i</w:t>
            </w:r>
            <w:r w:rsidR="00C22CCF" w:rsidRPr="005B2AD2">
              <w:rPr>
                <w:rFonts w:eastAsia="標楷體"/>
                <w:sz w:val="28"/>
                <w:szCs w:val="28"/>
              </w:rPr>
              <w:t xml:space="preserve">ndustry leaders </w:t>
            </w:r>
            <w:r w:rsidR="00CE5EEF" w:rsidRPr="005B2AD2">
              <w:rPr>
                <w:rFonts w:eastAsia="標楷體"/>
                <w:sz w:val="28"/>
                <w:szCs w:val="28"/>
              </w:rPr>
              <w:t xml:space="preserve">of Taiwan’s </w:t>
            </w:r>
            <w:r w:rsidR="001F7506" w:rsidRPr="005B2AD2">
              <w:rPr>
                <w:rFonts w:eastAsia="標楷體"/>
                <w:sz w:val="28"/>
                <w:szCs w:val="28"/>
              </w:rPr>
              <w:t xml:space="preserve">diplomatic </w:t>
            </w:r>
            <w:r w:rsidR="00243452" w:rsidRPr="005B2AD2">
              <w:rPr>
                <w:rFonts w:eastAsia="標楷體"/>
                <w:sz w:val="28"/>
                <w:szCs w:val="28"/>
              </w:rPr>
              <w:t xml:space="preserve">allies </w:t>
            </w:r>
            <w:r w:rsidR="001F7506" w:rsidRPr="005B2AD2">
              <w:rPr>
                <w:rFonts w:eastAsia="標楷體"/>
                <w:sz w:val="28"/>
                <w:szCs w:val="28"/>
              </w:rPr>
              <w:t>visit</w:t>
            </w:r>
            <w:r w:rsidR="00243452" w:rsidRPr="005B2AD2">
              <w:rPr>
                <w:rFonts w:eastAsia="標楷體"/>
                <w:sz w:val="28"/>
                <w:szCs w:val="28"/>
              </w:rPr>
              <w:t xml:space="preserve">ing Taiwan for </w:t>
            </w:r>
            <w:r w:rsidR="001F7506" w:rsidRPr="005B2AD2">
              <w:rPr>
                <w:rFonts w:eastAsia="標楷體"/>
                <w:sz w:val="28"/>
                <w:szCs w:val="28"/>
              </w:rPr>
              <w:t xml:space="preserve">procurement </w:t>
            </w:r>
            <w:r w:rsidR="00243452" w:rsidRPr="005B2AD2">
              <w:rPr>
                <w:rFonts w:eastAsia="標楷體"/>
                <w:sz w:val="28"/>
                <w:szCs w:val="28"/>
              </w:rPr>
              <w:t xml:space="preserve">or </w:t>
            </w:r>
            <w:r w:rsidR="001F7506" w:rsidRPr="005B2AD2">
              <w:rPr>
                <w:rFonts w:eastAsia="標楷體"/>
                <w:sz w:val="28"/>
                <w:szCs w:val="28"/>
              </w:rPr>
              <w:t>selling</w:t>
            </w:r>
            <w:r w:rsidR="00C22CCF" w:rsidRPr="005B2AD2">
              <w:rPr>
                <w:rFonts w:eastAsia="標楷體"/>
                <w:sz w:val="28"/>
                <w:szCs w:val="28"/>
              </w:rPr>
              <w:t xml:space="preserve"> </w:t>
            </w:r>
          </w:p>
        </w:tc>
        <w:tc>
          <w:tcPr>
            <w:tcW w:w="6480" w:type="dxa"/>
          </w:tcPr>
          <w:p w:rsidR="00C22CCF" w:rsidRPr="005B2AD2" w:rsidRDefault="00F15BAC" w:rsidP="00C22CCF">
            <w:pPr>
              <w:spacing w:line="360" w:lineRule="exact"/>
              <w:rPr>
                <w:rFonts w:eastAsia="標楷體"/>
                <w:sz w:val="28"/>
                <w:szCs w:val="28"/>
              </w:rPr>
            </w:pPr>
            <w:r w:rsidRPr="005B2AD2">
              <w:rPr>
                <w:rFonts w:eastAsia="標楷體"/>
                <w:sz w:val="28"/>
                <w:szCs w:val="28"/>
              </w:rPr>
              <w:t>Subsid</w:t>
            </w:r>
            <w:r w:rsidR="004F14BC" w:rsidRPr="005B2AD2">
              <w:rPr>
                <w:rFonts w:eastAsia="標楷體"/>
                <w:sz w:val="28"/>
                <w:szCs w:val="28"/>
              </w:rPr>
              <w:t xml:space="preserve">ies </w:t>
            </w:r>
            <w:r w:rsidR="006A1826" w:rsidRPr="005B2AD2">
              <w:rPr>
                <w:rFonts w:eastAsia="標楷體"/>
                <w:sz w:val="28"/>
                <w:szCs w:val="28"/>
              </w:rPr>
              <w:t>for</w:t>
            </w:r>
            <w:r w:rsidR="00DD381F" w:rsidRPr="005B2AD2">
              <w:rPr>
                <w:rFonts w:eastAsia="標楷體"/>
                <w:sz w:val="28"/>
                <w:szCs w:val="28"/>
              </w:rPr>
              <w:t xml:space="preserve"> </w:t>
            </w:r>
            <w:r w:rsidR="006A1826" w:rsidRPr="005B2AD2">
              <w:rPr>
                <w:rFonts w:eastAsia="標楷體"/>
                <w:sz w:val="28"/>
                <w:szCs w:val="28"/>
              </w:rPr>
              <w:t xml:space="preserve">maximum 7days/6 nights hotel </w:t>
            </w:r>
            <w:r w:rsidR="001D5206" w:rsidRPr="005B2AD2">
              <w:rPr>
                <w:rFonts w:eastAsia="標楷體"/>
                <w:sz w:val="28"/>
                <w:szCs w:val="28"/>
              </w:rPr>
              <w:t xml:space="preserve">accommodation </w:t>
            </w:r>
            <w:r w:rsidR="00DD381F" w:rsidRPr="005B2AD2">
              <w:rPr>
                <w:rFonts w:eastAsia="標楷體"/>
                <w:sz w:val="28"/>
                <w:szCs w:val="28"/>
              </w:rPr>
              <w:t xml:space="preserve">for one person </w:t>
            </w:r>
            <w:r w:rsidR="006E0B8E" w:rsidRPr="005B2AD2">
              <w:rPr>
                <w:rFonts w:eastAsia="標楷體"/>
                <w:sz w:val="28"/>
                <w:szCs w:val="28"/>
              </w:rPr>
              <w:t xml:space="preserve">(standard room of </w:t>
            </w:r>
            <w:smartTag w:uri="urn:schemas-microsoft-com:office:smarttags" w:element="City">
              <w:smartTag w:uri="urn:schemas-microsoft-com:office:smarttags" w:element="place">
                <w:r w:rsidR="006E0B8E" w:rsidRPr="005B2AD2">
                  <w:rPr>
                    <w:rFonts w:eastAsia="標楷體"/>
                    <w:sz w:val="28"/>
                    <w:szCs w:val="28"/>
                  </w:rPr>
                  <w:t>Taipei</w:t>
                </w:r>
              </w:smartTag>
            </w:smartTag>
            <w:r w:rsidR="006E0B8E" w:rsidRPr="005B2AD2">
              <w:rPr>
                <w:rFonts w:eastAsia="標楷體"/>
                <w:sz w:val="28"/>
                <w:szCs w:val="28"/>
              </w:rPr>
              <w:t>’s 5 star hotels)</w:t>
            </w:r>
            <w:r w:rsidR="00182C26" w:rsidRPr="005B2AD2">
              <w:rPr>
                <w:rFonts w:eastAsia="標楷體" w:hint="eastAsia"/>
                <w:sz w:val="28"/>
                <w:szCs w:val="28"/>
              </w:rPr>
              <w:t xml:space="preserve"> </w:t>
            </w:r>
            <w:r w:rsidR="006A1826" w:rsidRPr="005B2AD2">
              <w:rPr>
                <w:rFonts w:eastAsia="標楷體"/>
                <w:sz w:val="28"/>
                <w:szCs w:val="28"/>
              </w:rPr>
              <w:t xml:space="preserve">and ground transportation expenses </w:t>
            </w:r>
            <w:r w:rsidR="00F6554D" w:rsidRPr="005B2AD2">
              <w:rPr>
                <w:rFonts w:eastAsia="標楷體"/>
                <w:sz w:val="28"/>
                <w:szCs w:val="28"/>
              </w:rPr>
              <w:t>during</w:t>
            </w:r>
            <w:r w:rsidR="00C22CCF" w:rsidRPr="005B2AD2">
              <w:rPr>
                <w:rFonts w:eastAsia="標楷體"/>
                <w:sz w:val="28"/>
                <w:szCs w:val="28"/>
              </w:rPr>
              <w:t xml:space="preserve"> </w:t>
            </w:r>
            <w:r w:rsidR="00F6554D" w:rsidRPr="005B2AD2">
              <w:rPr>
                <w:rFonts w:eastAsia="標楷體"/>
                <w:sz w:val="28"/>
                <w:szCs w:val="28"/>
              </w:rPr>
              <w:t>the visit</w:t>
            </w:r>
          </w:p>
          <w:p w:rsidR="00F15BAC" w:rsidRPr="005B2AD2" w:rsidRDefault="00F15BAC" w:rsidP="00C22CCF">
            <w:pPr>
              <w:spacing w:line="360" w:lineRule="exact"/>
              <w:rPr>
                <w:rFonts w:eastAsia="標楷體"/>
                <w:sz w:val="28"/>
                <w:szCs w:val="28"/>
              </w:rPr>
            </w:pPr>
          </w:p>
        </w:tc>
        <w:tc>
          <w:tcPr>
            <w:tcW w:w="3960" w:type="dxa"/>
          </w:tcPr>
          <w:p w:rsidR="004F14BC" w:rsidRPr="005B2AD2" w:rsidRDefault="00C22CCF" w:rsidP="004F14BC">
            <w:pPr>
              <w:numPr>
                <w:ilvl w:val="0"/>
                <w:numId w:val="16"/>
              </w:numPr>
              <w:spacing w:line="360" w:lineRule="exact"/>
              <w:rPr>
                <w:rFonts w:eastAsia="標楷體"/>
                <w:sz w:val="28"/>
                <w:szCs w:val="28"/>
              </w:rPr>
            </w:pPr>
            <w:r w:rsidRPr="005B2AD2">
              <w:rPr>
                <w:rFonts w:eastAsia="標楷體"/>
                <w:sz w:val="28"/>
                <w:szCs w:val="28"/>
              </w:rPr>
              <w:lastRenderedPageBreak/>
              <w:t xml:space="preserve">Maximum </w:t>
            </w:r>
            <w:r w:rsidR="00F6554D" w:rsidRPr="005B2AD2">
              <w:rPr>
                <w:rFonts w:eastAsia="標楷體"/>
                <w:sz w:val="28"/>
                <w:szCs w:val="28"/>
              </w:rPr>
              <w:t xml:space="preserve">of </w:t>
            </w:r>
            <w:r w:rsidR="00346DE5" w:rsidRPr="005B2AD2">
              <w:rPr>
                <w:rFonts w:eastAsia="標楷體" w:hint="eastAsia"/>
                <w:sz w:val="28"/>
                <w:szCs w:val="28"/>
              </w:rPr>
              <w:t>1</w:t>
            </w:r>
            <w:r w:rsidRPr="005B2AD2">
              <w:rPr>
                <w:rFonts w:eastAsia="標楷體"/>
                <w:sz w:val="28"/>
                <w:szCs w:val="28"/>
              </w:rPr>
              <w:t xml:space="preserve"> </w:t>
            </w:r>
            <w:r w:rsidR="004F14BC" w:rsidRPr="005B2AD2">
              <w:rPr>
                <w:rFonts w:eastAsia="標楷體"/>
                <w:sz w:val="28"/>
                <w:szCs w:val="28"/>
              </w:rPr>
              <w:t>VIPs</w:t>
            </w:r>
            <w:r w:rsidR="00F6554D" w:rsidRPr="005B2AD2">
              <w:rPr>
                <w:rFonts w:eastAsia="標楷體"/>
                <w:sz w:val="28"/>
                <w:szCs w:val="28"/>
              </w:rPr>
              <w:t xml:space="preserve"> </w:t>
            </w:r>
            <w:r w:rsidRPr="005B2AD2">
              <w:rPr>
                <w:rFonts w:eastAsia="標楷體"/>
                <w:sz w:val="28"/>
                <w:szCs w:val="28"/>
              </w:rPr>
              <w:t>per country</w:t>
            </w:r>
            <w:r w:rsidR="00F6554D" w:rsidRPr="005B2AD2">
              <w:rPr>
                <w:rFonts w:eastAsia="標楷體"/>
                <w:sz w:val="28"/>
                <w:szCs w:val="28"/>
              </w:rPr>
              <w:t xml:space="preserve"> per year</w:t>
            </w:r>
          </w:p>
          <w:p w:rsidR="0028702A" w:rsidRPr="005B2AD2" w:rsidRDefault="004F14BC" w:rsidP="004C71C2">
            <w:pPr>
              <w:numPr>
                <w:ilvl w:val="0"/>
                <w:numId w:val="16"/>
              </w:numPr>
              <w:spacing w:line="360" w:lineRule="exact"/>
              <w:rPr>
                <w:rFonts w:eastAsia="標楷體"/>
                <w:sz w:val="28"/>
                <w:szCs w:val="28"/>
              </w:rPr>
            </w:pPr>
            <w:r w:rsidRPr="005B2AD2">
              <w:rPr>
                <w:rFonts w:eastAsia="標楷體"/>
                <w:sz w:val="28"/>
                <w:szCs w:val="28"/>
              </w:rPr>
              <w:t>M</w:t>
            </w:r>
            <w:r w:rsidR="00C22CCF" w:rsidRPr="005B2AD2">
              <w:rPr>
                <w:rFonts w:eastAsia="標楷體"/>
                <w:sz w:val="28"/>
                <w:szCs w:val="28"/>
              </w:rPr>
              <w:t>ust participate in meeting</w:t>
            </w:r>
            <w:r w:rsidRPr="005B2AD2">
              <w:rPr>
                <w:rFonts w:eastAsia="標楷體"/>
                <w:sz w:val="28"/>
                <w:szCs w:val="28"/>
              </w:rPr>
              <w:t>(s)</w:t>
            </w:r>
            <w:r w:rsidR="00F6554D" w:rsidRPr="005B2AD2">
              <w:rPr>
                <w:rFonts w:eastAsia="標楷體"/>
                <w:sz w:val="28"/>
                <w:szCs w:val="28"/>
              </w:rPr>
              <w:t xml:space="preserve"> </w:t>
            </w:r>
            <w:r w:rsidR="00C22CCF" w:rsidRPr="005B2AD2">
              <w:rPr>
                <w:rFonts w:eastAsia="標楷體"/>
                <w:sz w:val="28"/>
                <w:szCs w:val="28"/>
              </w:rPr>
              <w:t xml:space="preserve">with </w:t>
            </w:r>
            <w:r w:rsidR="003C42B4" w:rsidRPr="005B2AD2">
              <w:rPr>
                <w:rFonts w:eastAsia="標楷體"/>
                <w:sz w:val="28"/>
                <w:szCs w:val="28"/>
              </w:rPr>
              <w:t xml:space="preserve">Taiwan’s </w:t>
            </w:r>
            <w:r w:rsidR="00C22CCF" w:rsidRPr="005B2AD2">
              <w:rPr>
                <w:rFonts w:eastAsia="標楷體"/>
                <w:sz w:val="28"/>
                <w:szCs w:val="28"/>
              </w:rPr>
              <w:t xml:space="preserve">industry leaders </w:t>
            </w:r>
            <w:r w:rsidR="00C22CCF" w:rsidRPr="005B2AD2">
              <w:rPr>
                <w:rFonts w:eastAsia="標楷體"/>
                <w:sz w:val="28"/>
                <w:szCs w:val="28"/>
              </w:rPr>
              <w:lastRenderedPageBreak/>
              <w:t>and in trade meeting</w:t>
            </w:r>
            <w:r w:rsidRPr="005B2AD2">
              <w:rPr>
                <w:rFonts w:eastAsia="標楷體"/>
                <w:sz w:val="28"/>
                <w:szCs w:val="28"/>
              </w:rPr>
              <w:t>(s)</w:t>
            </w:r>
            <w:r w:rsidR="00C22CCF" w:rsidRPr="005B2AD2">
              <w:rPr>
                <w:rFonts w:eastAsia="標楷體"/>
                <w:sz w:val="28"/>
                <w:szCs w:val="28"/>
              </w:rPr>
              <w:t xml:space="preserve"> arranged by </w:t>
            </w:r>
            <w:r w:rsidRPr="005B2AD2">
              <w:rPr>
                <w:rFonts w:eastAsia="標楷體"/>
                <w:sz w:val="28"/>
                <w:szCs w:val="28"/>
              </w:rPr>
              <w:t xml:space="preserve">MDD, </w:t>
            </w:r>
            <w:r w:rsidR="00C22CCF" w:rsidRPr="005B2AD2">
              <w:rPr>
                <w:rFonts w:eastAsia="標楷體"/>
                <w:sz w:val="28"/>
                <w:szCs w:val="28"/>
              </w:rPr>
              <w:t>TAITRA</w:t>
            </w:r>
            <w:r w:rsidR="004E0713" w:rsidRPr="005B2AD2">
              <w:rPr>
                <w:rFonts w:eastAsia="標楷體" w:hint="eastAsia"/>
                <w:sz w:val="28"/>
                <w:szCs w:val="28"/>
              </w:rPr>
              <w:t>.</w:t>
            </w:r>
            <w:r w:rsidR="00C22CCF" w:rsidRPr="005B2AD2">
              <w:rPr>
                <w:rFonts w:eastAsia="標楷體"/>
                <w:sz w:val="28"/>
                <w:szCs w:val="28"/>
              </w:rPr>
              <w:t xml:space="preserve"> </w:t>
            </w:r>
          </w:p>
        </w:tc>
      </w:tr>
    </w:tbl>
    <w:p w:rsidR="00F4276E" w:rsidRPr="005B2AD2" w:rsidRDefault="00336BD0" w:rsidP="00D4443F">
      <w:pPr>
        <w:pStyle w:val="aa"/>
        <w:numPr>
          <w:ilvl w:val="0"/>
          <w:numId w:val="10"/>
        </w:numPr>
        <w:spacing w:before="120" w:after="240" w:line="360" w:lineRule="exact"/>
        <w:ind w:leftChars="0"/>
        <w:rPr>
          <w:rFonts w:eastAsia="標楷體"/>
          <w:b/>
          <w:sz w:val="28"/>
          <w:szCs w:val="28"/>
        </w:rPr>
      </w:pPr>
      <w:r w:rsidRPr="005B2AD2">
        <w:rPr>
          <w:rFonts w:eastAsia="標楷體" w:hint="eastAsia"/>
          <w:b/>
          <w:sz w:val="28"/>
          <w:szCs w:val="28"/>
        </w:rPr>
        <w:lastRenderedPageBreak/>
        <w:t>New Buyer</w:t>
      </w:r>
      <w:r w:rsidR="00164007" w:rsidRPr="005B2AD2">
        <w:rPr>
          <w:rFonts w:eastAsia="標楷體" w:hint="eastAsia"/>
          <w:b/>
          <w:sz w:val="28"/>
          <w:szCs w:val="28"/>
        </w:rPr>
        <w:t>s</w:t>
      </w:r>
    </w:p>
    <w:tbl>
      <w:tblPr>
        <w:tblStyle w:val="a7"/>
        <w:tblW w:w="0" w:type="auto"/>
        <w:tblInd w:w="562" w:type="dxa"/>
        <w:tblLook w:val="04A0" w:firstRow="1" w:lastRow="0" w:firstColumn="1" w:lastColumn="0" w:noHBand="0" w:noVBand="1"/>
      </w:tblPr>
      <w:tblGrid>
        <w:gridCol w:w="3544"/>
        <w:gridCol w:w="6521"/>
        <w:gridCol w:w="4165"/>
      </w:tblGrid>
      <w:tr w:rsidR="005B2AD2" w:rsidRPr="005B2AD2" w:rsidTr="00940C58">
        <w:tc>
          <w:tcPr>
            <w:tcW w:w="3544" w:type="dxa"/>
          </w:tcPr>
          <w:p w:rsidR="00940C58" w:rsidRPr="005B2AD2" w:rsidRDefault="00940C58" w:rsidP="00940C58">
            <w:pPr>
              <w:widowControl/>
              <w:spacing w:line="360" w:lineRule="exact"/>
              <w:jc w:val="center"/>
              <w:rPr>
                <w:rFonts w:ascii="新細明體" w:hAnsi="新細明體" w:cs="新細明體"/>
                <w:kern w:val="0"/>
                <w:szCs w:val="24"/>
              </w:rPr>
            </w:pPr>
            <w:r w:rsidRPr="005B2AD2">
              <w:rPr>
                <w:rFonts w:eastAsia="標楷體"/>
                <w:kern w:val="0"/>
                <w:sz w:val="28"/>
                <w:szCs w:val="28"/>
              </w:rPr>
              <w:t>Requirements</w:t>
            </w:r>
          </w:p>
        </w:tc>
        <w:tc>
          <w:tcPr>
            <w:tcW w:w="6521" w:type="dxa"/>
          </w:tcPr>
          <w:p w:rsidR="00940C58" w:rsidRPr="005B2AD2" w:rsidRDefault="00940C58" w:rsidP="00940C58">
            <w:pPr>
              <w:widowControl/>
              <w:spacing w:line="360" w:lineRule="exact"/>
              <w:jc w:val="center"/>
              <w:rPr>
                <w:rFonts w:ascii="新細明體" w:hAnsi="新細明體" w:cs="新細明體"/>
                <w:kern w:val="0"/>
                <w:szCs w:val="24"/>
              </w:rPr>
            </w:pPr>
            <w:r w:rsidRPr="005B2AD2">
              <w:rPr>
                <w:rFonts w:eastAsia="標楷體"/>
                <w:kern w:val="0"/>
                <w:sz w:val="28"/>
                <w:szCs w:val="28"/>
              </w:rPr>
              <w:t>Incentives</w:t>
            </w:r>
          </w:p>
        </w:tc>
        <w:tc>
          <w:tcPr>
            <w:tcW w:w="4165" w:type="dxa"/>
          </w:tcPr>
          <w:p w:rsidR="00940C58" w:rsidRPr="005B2AD2" w:rsidRDefault="00940C58" w:rsidP="00940C58">
            <w:pPr>
              <w:widowControl/>
              <w:spacing w:line="360" w:lineRule="exact"/>
              <w:jc w:val="center"/>
              <w:rPr>
                <w:rFonts w:ascii="新細明體" w:hAnsi="新細明體" w:cs="新細明體"/>
                <w:kern w:val="0"/>
                <w:szCs w:val="24"/>
              </w:rPr>
            </w:pPr>
            <w:r w:rsidRPr="005B2AD2">
              <w:rPr>
                <w:rFonts w:eastAsia="標楷體"/>
                <w:kern w:val="0"/>
                <w:sz w:val="28"/>
                <w:szCs w:val="28"/>
              </w:rPr>
              <w:t>Conditions</w:t>
            </w:r>
          </w:p>
        </w:tc>
      </w:tr>
      <w:tr w:rsidR="005B2AD2" w:rsidRPr="005B2AD2" w:rsidTr="00940C58">
        <w:trPr>
          <w:trHeight w:val="3388"/>
        </w:trPr>
        <w:tc>
          <w:tcPr>
            <w:tcW w:w="3544" w:type="dxa"/>
          </w:tcPr>
          <w:p w:rsidR="00B85D22" w:rsidRPr="005B2AD2" w:rsidRDefault="00940C58" w:rsidP="00B85D22">
            <w:pPr>
              <w:widowControl/>
              <w:spacing w:line="360" w:lineRule="exact"/>
              <w:rPr>
                <w:rFonts w:eastAsia="標楷體"/>
                <w:b/>
                <w:sz w:val="28"/>
                <w:szCs w:val="28"/>
              </w:rPr>
            </w:pPr>
            <w:r w:rsidRPr="005B2AD2">
              <w:rPr>
                <w:rFonts w:eastAsia="標楷體"/>
                <w:b/>
                <w:sz w:val="28"/>
                <w:szCs w:val="28"/>
              </w:rPr>
              <w:t xml:space="preserve">Companies from emerging markets, </w:t>
            </w:r>
            <w:r w:rsidR="00B85D22" w:rsidRPr="005B2AD2">
              <w:rPr>
                <w:rFonts w:eastAsia="標楷體"/>
                <w:b/>
                <w:sz w:val="28"/>
                <w:szCs w:val="28"/>
              </w:rPr>
              <w:t xml:space="preserve">which have never received any incentive from TAITRA up to the time of application and have no current </w:t>
            </w:r>
            <w:r w:rsidR="00A43996" w:rsidRPr="005B2AD2">
              <w:rPr>
                <w:rFonts w:eastAsia="標楷體" w:hint="eastAsia"/>
                <w:b/>
                <w:sz w:val="28"/>
                <w:szCs w:val="28"/>
              </w:rPr>
              <w:t>supplier</w:t>
            </w:r>
            <w:r w:rsidR="00B85D22" w:rsidRPr="005B2AD2">
              <w:rPr>
                <w:rFonts w:eastAsia="標楷體"/>
                <w:b/>
                <w:sz w:val="28"/>
                <w:szCs w:val="28"/>
              </w:rPr>
              <w:t xml:space="preserve"> in Taiwan, </w:t>
            </w:r>
            <w:r w:rsidRPr="005B2AD2">
              <w:rPr>
                <w:rFonts w:eastAsia="標楷體"/>
                <w:b/>
                <w:sz w:val="28"/>
                <w:szCs w:val="28"/>
              </w:rPr>
              <w:t xml:space="preserve">with </w:t>
            </w:r>
            <w:r w:rsidRPr="005B2AD2">
              <w:rPr>
                <w:rFonts w:eastAsia="標楷體" w:hint="eastAsia"/>
                <w:b/>
                <w:sz w:val="28"/>
                <w:szCs w:val="28"/>
              </w:rPr>
              <w:t xml:space="preserve">current </w:t>
            </w:r>
            <w:r w:rsidRPr="005B2AD2">
              <w:rPr>
                <w:rFonts w:eastAsia="標楷體"/>
                <w:b/>
                <w:sz w:val="28"/>
                <w:szCs w:val="28"/>
              </w:rPr>
              <w:t>annual sales amounting to USD</w:t>
            </w:r>
            <w:r w:rsidR="00F61243" w:rsidRPr="005B2AD2">
              <w:rPr>
                <w:rFonts w:eastAsia="標楷體"/>
                <w:b/>
                <w:sz w:val="28"/>
                <w:szCs w:val="28"/>
              </w:rPr>
              <w:t>5</w:t>
            </w:r>
            <w:r w:rsidRPr="005B2AD2">
              <w:rPr>
                <w:rFonts w:eastAsia="標楷體"/>
                <w:b/>
                <w:sz w:val="28"/>
                <w:szCs w:val="28"/>
              </w:rPr>
              <w:t xml:space="preserve"> million or more</w:t>
            </w:r>
            <w:r w:rsidR="00B85D22" w:rsidRPr="005B2AD2">
              <w:rPr>
                <w:rFonts w:eastAsia="標楷體"/>
                <w:b/>
                <w:sz w:val="28"/>
                <w:szCs w:val="28"/>
              </w:rPr>
              <w:t>.</w:t>
            </w:r>
          </w:p>
          <w:p w:rsidR="00940C58" w:rsidRPr="005B2AD2" w:rsidRDefault="00940C58" w:rsidP="00B85D22">
            <w:pPr>
              <w:widowControl/>
              <w:spacing w:line="360" w:lineRule="exact"/>
              <w:rPr>
                <w:rFonts w:ascii="新細明體" w:hAnsi="新細明體" w:cs="新細明體"/>
                <w:kern w:val="0"/>
                <w:szCs w:val="24"/>
              </w:rPr>
            </w:pPr>
          </w:p>
        </w:tc>
        <w:tc>
          <w:tcPr>
            <w:tcW w:w="6521" w:type="dxa"/>
          </w:tcPr>
          <w:p w:rsidR="00237AE5" w:rsidRDefault="00940C58" w:rsidP="00940C58">
            <w:pPr>
              <w:widowControl/>
              <w:spacing w:line="360" w:lineRule="exact"/>
              <w:rPr>
                <w:rFonts w:eastAsia="標楷體"/>
                <w:b/>
                <w:sz w:val="28"/>
                <w:szCs w:val="28"/>
              </w:rPr>
            </w:pPr>
            <w:r w:rsidRPr="005B2AD2">
              <w:rPr>
                <w:rFonts w:eastAsia="標楷體"/>
                <w:b/>
                <w:sz w:val="28"/>
                <w:szCs w:val="28"/>
              </w:rPr>
              <w:t xml:space="preserve">TAITRA offers incentives in the form of a reimbursement for one roundtrip economy-class airfare ticket to and from Taipei and the city of primary residence; as well as local accommodation for one person for maximum 4 days/3 nights (i.e., maximum amount equivalent to NT$5,000 per day); and prearranged airport-hotel-airport  transportation. </w:t>
            </w:r>
          </w:p>
          <w:p w:rsidR="00940C58" w:rsidRPr="005B2AD2" w:rsidRDefault="00940C58" w:rsidP="00940C58">
            <w:pPr>
              <w:widowControl/>
              <w:spacing w:line="360" w:lineRule="exact"/>
              <w:rPr>
                <w:rFonts w:ascii="新細明體" w:hAnsi="新細明體" w:cs="新細明體"/>
                <w:kern w:val="0"/>
                <w:szCs w:val="24"/>
              </w:rPr>
            </w:pPr>
          </w:p>
        </w:tc>
        <w:tc>
          <w:tcPr>
            <w:tcW w:w="4165" w:type="dxa"/>
          </w:tcPr>
          <w:p w:rsidR="00940C58" w:rsidRPr="005B2AD2" w:rsidRDefault="00940C58" w:rsidP="00D4443F">
            <w:pPr>
              <w:widowControl/>
              <w:spacing w:line="360" w:lineRule="exact"/>
              <w:ind w:left="360" w:hanging="360"/>
              <w:rPr>
                <w:rFonts w:eastAsia="標楷體"/>
                <w:b/>
                <w:sz w:val="28"/>
                <w:szCs w:val="28"/>
              </w:rPr>
            </w:pPr>
            <w:r w:rsidRPr="005B2AD2">
              <w:rPr>
                <w:rFonts w:eastAsia="標楷體"/>
                <w:b/>
                <w:sz w:val="28"/>
                <w:szCs w:val="28"/>
              </w:rPr>
              <w:t>1. Buyers applying for incentives must never have been to Taiwan for procurement purposes up to the time of application. In case the incentive application has been approved and later found to</w:t>
            </w:r>
            <w:r w:rsidRPr="005B2AD2">
              <w:rPr>
                <w:rFonts w:eastAsia="標楷體" w:hint="eastAsia"/>
                <w:b/>
                <w:sz w:val="28"/>
                <w:szCs w:val="28"/>
              </w:rPr>
              <w:t xml:space="preserve"> </w:t>
            </w:r>
            <w:r w:rsidRPr="005B2AD2">
              <w:rPr>
                <w:rFonts w:eastAsia="標楷體"/>
                <w:b/>
                <w:sz w:val="28"/>
                <w:szCs w:val="28"/>
              </w:rPr>
              <w:t>contain false information (or received a complaint from</w:t>
            </w:r>
          </w:p>
        </w:tc>
      </w:tr>
    </w:tbl>
    <w:tbl>
      <w:tblPr>
        <w:tblW w:w="14061"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71"/>
        <w:gridCol w:w="6521"/>
        <w:gridCol w:w="3969"/>
      </w:tblGrid>
      <w:tr w:rsidR="005B2AD2" w:rsidRPr="005B2AD2" w:rsidTr="004C71C2">
        <w:trPr>
          <w:tblHeader/>
        </w:trPr>
        <w:tc>
          <w:tcPr>
            <w:tcW w:w="3571" w:type="dxa"/>
            <w:tcBorders>
              <w:top w:val="single" w:sz="4" w:space="0" w:color="auto"/>
              <w:left w:val="single" w:sz="4" w:space="0" w:color="auto"/>
              <w:bottom w:val="single" w:sz="4" w:space="0" w:color="auto"/>
              <w:right w:val="single" w:sz="4" w:space="0" w:color="auto"/>
            </w:tcBorders>
            <w:shd w:val="clear" w:color="auto" w:fill="CCCCCC"/>
            <w:hideMark/>
          </w:tcPr>
          <w:p w:rsidR="004C71C2" w:rsidRPr="005B2AD2" w:rsidRDefault="004C71C2" w:rsidP="00640187">
            <w:pPr>
              <w:widowControl/>
              <w:spacing w:line="360" w:lineRule="exact"/>
              <w:jc w:val="center"/>
              <w:rPr>
                <w:rFonts w:ascii="新細明體" w:hAnsi="新細明體" w:cs="新細明體"/>
                <w:kern w:val="0"/>
                <w:szCs w:val="24"/>
              </w:rPr>
            </w:pPr>
            <w:r w:rsidRPr="005B2AD2">
              <w:rPr>
                <w:rFonts w:eastAsia="標楷體"/>
                <w:kern w:val="0"/>
                <w:sz w:val="28"/>
                <w:szCs w:val="28"/>
              </w:rPr>
              <w:lastRenderedPageBreak/>
              <w:t>Requirements</w:t>
            </w:r>
          </w:p>
        </w:tc>
        <w:tc>
          <w:tcPr>
            <w:tcW w:w="6521" w:type="dxa"/>
            <w:tcBorders>
              <w:top w:val="single" w:sz="4" w:space="0" w:color="auto"/>
              <w:left w:val="single" w:sz="4" w:space="0" w:color="auto"/>
              <w:bottom w:val="single" w:sz="4" w:space="0" w:color="auto"/>
              <w:right w:val="single" w:sz="4" w:space="0" w:color="auto"/>
            </w:tcBorders>
            <w:shd w:val="clear" w:color="auto" w:fill="CCCCCC"/>
            <w:hideMark/>
          </w:tcPr>
          <w:p w:rsidR="004C71C2" w:rsidRPr="005B2AD2" w:rsidRDefault="004C71C2" w:rsidP="00640187">
            <w:pPr>
              <w:widowControl/>
              <w:spacing w:line="360" w:lineRule="exact"/>
              <w:jc w:val="center"/>
              <w:rPr>
                <w:rFonts w:ascii="新細明體" w:hAnsi="新細明體" w:cs="新細明體"/>
                <w:kern w:val="0"/>
                <w:szCs w:val="24"/>
              </w:rPr>
            </w:pPr>
            <w:r w:rsidRPr="005B2AD2">
              <w:rPr>
                <w:rFonts w:eastAsia="標楷體"/>
                <w:kern w:val="0"/>
                <w:sz w:val="28"/>
                <w:szCs w:val="28"/>
              </w:rPr>
              <w:t>Incentives</w:t>
            </w:r>
          </w:p>
        </w:tc>
        <w:tc>
          <w:tcPr>
            <w:tcW w:w="3969" w:type="dxa"/>
            <w:tcBorders>
              <w:top w:val="single" w:sz="4" w:space="0" w:color="auto"/>
              <w:left w:val="single" w:sz="4" w:space="0" w:color="auto"/>
              <w:bottom w:val="single" w:sz="4" w:space="0" w:color="auto"/>
              <w:right w:val="single" w:sz="4" w:space="0" w:color="auto"/>
            </w:tcBorders>
            <w:shd w:val="clear" w:color="auto" w:fill="CCCCCC"/>
            <w:hideMark/>
          </w:tcPr>
          <w:p w:rsidR="004C71C2" w:rsidRPr="005B2AD2" w:rsidRDefault="004C71C2" w:rsidP="00640187">
            <w:pPr>
              <w:widowControl/>
              <w:spacing w:line="360" w:lineRule="exact"/>
              <w:jc w:val="center"/>
              <w:rPr>
                <w:rFonts w:ascii="新細明體" w:hAnsi="新細明體" w:cs="新細明體"/>
                <w:kern w:val="0"/>
                <w:szCs w:val="24"/>
              </w:rPr>
            </w:pPr>
            <w:r w:rsidRPr="005B2AD2">
              <w:rPr>
                <w:rFonts w:eastAsia="標楷體"/>
                <w:kern w:val="0"/>
                <w:sz w:val="28"/>
                <w:szCs w:val="28"/>
              </w:rPr>
              <w:t>Conditions</w:t>
            </w:r>
          </w:p>
        </w:tc>
      </w:tr>
      <w:tr w:rsidR="00940C58" w:rsidRPr="005B2AD2" w:rsidTr="00940C58">
        <w:trPr>
          <w:trHeight w:val="2602"/>
          <w:tblHeader/>
        </w:trPr>
        <w:tc>
          <w:tcPr>
            <w:tcW w:w="3571" w:type="dxa"/>
            <w:tcBorders>
              <w:top w:val="single" w:sz="4" w:space="0" w:color="auto"/>
              <w:left w:val="single" w:sz="4" w:space="0" w:color="auto"/>
              <w:bottom w:val="single" w:sz="4" w:space="0" w:color="auto"/>
              <w:right w:val="single" w:sz="4" w:space="0" w:color="auto"/>
            </w:tcBorders>
            <w:shd w:val="clear" w:color="auto" w:fill="auto"/>
          </w:tcPr>
          <w:p w:rsidR="00940C58" w:rsidRPr="005B2AD2" w:rsidRDefault="00940C58" w:rsidP="00940C58">
            <w:pPr>
              <w:widowControl/>
              <w:spacing w:line="360" w:lineRule="exact"/>
              <w:rPr>
                <w:rFonts w:eastAsia="標楷體"/>
                <w:b/>
                <w:sz w:val="28"/>
                <w:szCs w:val="28"/>
              </w:rPr>
            </w:pPr>
            <w:r w:rsidRPr="005B2AD2">
              <w:rPr>
                <w:rFonts w:eastAsia="標楷體"/>
                <w:b/>
                <w:sz w:val="28"/>
                <w:szCs w:val="28"/>
              </w:rPr>
              <w:t>Companies from developed countries or mainland China,</w:t>
            </w:r>
            <w:r w:rsidR="00B85D22" w:rsidRPr="005B2AD2">
              <w:rPr>
                <w:rFonts w:eastAsia="標楷體"/>
                <w:b/>
                <w:sz w:val="28"/>
                <w:szCs w:val="28"/>
              </w:rPr>
              <w:t xml:space="preserve"> which have never received any incentive from TAITRA up to the time of application and have no current s</w:t>
            </w:r>
            <w:r w:rsidR="00A43996" w:rsidRPr="005B2AD2">
              <w:rPr>
                <w:rFonts w:eastAsia="標楷體" w:hint="eastAsia"/>
                <w:b/>
                <w:sz w:val="28"/>
                <w:szCs w:val="28"/>
              </w:rPr>
              <w:t>upplier</w:t>
            </w:r>
            <w:r w:rsidR="00B85D22" w:rsidRPr="005B2AD2">
              <w:rPr>
                <w:rFonts w:eastAsia="標楷體"/>
                <w:b/>
                <w:sz w:val="28"/>
                <w:szCs w:val="28"/>
              </w:rPr>
              <w:t xml:space="preserve"> in Taiwan, with </w:t>
            </w:r>
            <w:r w:rsidR="00B85D22" w:rsidRPr="005B2AD2">
              <w:rPr>
                <w:rFonts w:eastAsia="標楷體" w:hint="eastAsia"/>
                <w:b/>
                <w:sz w:val="28"/>
                <w:szCs w:val="28"/>
              </w:rPr>
              <w:t>current</w:t>
            </w:r>
            <w:r w:rsidR="00B85D22" w:rsidRPr="005B2AD2">
              <w:rPr>
                <w:rFonts w:eastAsia="標楷體"/>
                <w:b/>
                <w:sz w:val="28"/>
                <w:szCs w:val="28"/>
              </w:rPr>
              <w:t xml:space="preserve"> annual sales amounting to US$10 million or more. </w:t>
            </w:r>
          </w:p>
          <w:p w:rsidR="00940C58" w:rsidRPr="005B2AD2" w:rsidRDefault="00940C58" w:rsidP="00940C58">
            <w:pPr>
              <w:widowControl/>
              <w:spacing w:line="360" w:lineRule="exact"/>
              <w:rPr>
                <w:rFonts w:eastAsia="標楷體"/>
                <w:b/>
                <w:sz w:val="28"/>
                <w:szCs w:val="28"/>
              </w:rPr>
            </w:pPr>
            <w:r w:rsidRPr="005B2AD2">
              <w:rPr>
                <w:rFonts w:eastAsia="標楷體" w:hint="eastAsia"/>
                <w:b/>
                <w:sz w:val="28"/>
                <w:szCs w:val="28"/>
              </w:rPr>
              <w:t>※</w:t>
            </w:r>
            <w:r w:rsidRPr="00E74554">
              <w:rPr>
                <w:rFonts w:eastAsia="標楷體"/>
                <w:b/>
                <w:sz w:val="28"/>
                <w:szCs w:val="28"/>
              </w:rPr>
              <w:t xml:space="preserve">Developed countries include </w:t>
            </w:r>
            <w:r w:rsidR="005B2AD2" w:rsidRPr="00E74554">
              <w:rPr>
                <w:rFonts w:eastAsia="標楷體"/>
                <w:b/>
                <w:sz w:val="28"/>
                <w:szCs w:val="28"/>
              </w:rPr>
              <w:t xml:space="preserve">Europe (except </w:t>
            </w:r>
            <w:r w:rsidR="00170CE4" w:rsidRPr="00E74554">
              <w:rPr>
                <w:rFonts w:eastAsia="標楷體"/>
                <w:b/>
                <w:sz w:val="28"/>
                <w:szCs w:val="28"/>
              </w:rPr>
              <w:t>emerging market</w:t>
            </w:r>
            <w:r w:rsidR="005B2AD2" w:rsidRPr="00E74554">
              <w:rPr>
                <w:rFonts w:eastAsia="標楷體"/>
                <w:b/>
                <w:sz w:val="28"/>
                <w:szCs w:val="28"/>
              </w:rPr>
              <w:t>)</w:t>
            </w:r>
            <w:r w:rsidRPr="00E74554">
              <w:rPr>
                <w:rFonts w:eastAsia="標楷體"/>
                <w:b/>
                <w:sz w:val="28"/>
                <w:szCs w:val="28"/>
              </w:rPr>
              <w:t xml:space="preserve">, U.S.A., Canada, Japan, South Korea, Hong Kong, Singapore, </w:t>
            </w:r>
            <w:r w:rsidR="005B2AD2" w:rsidRPr="00E74554">
              <w:rPr>
                <w:rFonts w:eastAsia="標楷體"/>
                <w:b/>
                <w:sz w:val="28"/>
                <w:szCs w:val="28"/>
              </w:rPr>
              <w:t xml:space="preserve">New Zealand </w:t>
            </w:r>
            <w:r w:rsidRPr="00E74554">
              <w:rPr>
                <w:rFonts w:eastAsia="標楷體"/>
                <w:b/>
                <w:sz w:val="28"/>
                <w:szCs w:val="28"/>
              </w:rPr>
              <w:t>an</w:t>
            </w:r>
            <w:r w:rsidRPr="005B2AD2">
              <w:rPr>
                <w:rFonts w:eastAsia="標楷體"/>
                <w:b/>
                <w:sz w:val="28"/>
                <w:szCs w:val="28"/>
              </w:rPr>
              <w:t xml:space="preserve">d Australia. </w:t>
            </w:r>
          </w:p>
          <w:p w:rsidR="00940C58" w:rsidRPr="005B2AD2" w:rsidRDefault="00940C58" w:rsidP="00940C58">
            <w:pPr>
              <w:widowControl/>
              <w:spacing w:line="360" w:lineRule="exact"/>
              <w:rPr>
                <w:rFonts w:eastAsia="標楷體"/>
                <w:sz w:val="28"/>
                <w:szCs w:val="28"/>
              </w:rPr>
            </w:pPr>
            <w:r w:rsidRPr="005B2AD2">
              <w:rPr>
                <w:rFonts w:eastAsia="標楷體"/>
                <w:b/>
                <w:sz w:val="28"/>
                <w:szCs w:val="28"/>
              </w:rPr>
              <w:t>Mainland China is also included in this category.</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940C58" w:rsidRPr="005B2AD2" w:rsidRDefault="00237AE5" w:rsidP="00237AE5">
            <w:pPr>
              <w:widowControl/>
              <w:spacing w:line="360" w:lineRule="exact"/>
              <w:rPr>
                <w:rFonts w:eastAsia="標楷體"/>
                <w:b/>
                <w:sz w:val="28"/>
                <w:szCs w:val="28"/>
              </w:rPr>
            </w:pPr>
            <w:r w:rsidRPr="00237AE5">
              <w:rPr>
                <w:rFonts w:eastAsia="標楷體"/>
                <w:b/>
                <w:sz w:val="28"/>
                <w:szCs w:val="28"/>
              </w:rPr>
              <w:t>TAITRA offers incentives in the form of a reimbursement for one roundtrip economy-class airfare ticket to and from Taipei</w:t>
            </w:r>
            <w:r>
              <w:rPr>
                <w:rFonts w:eastAsia="標楷體"/>
                <w:b/>
                <w:sz w:val="28"/>
                <w:szCs w:val="28"/>
              </w:rPr>
              <w:t xml:space="preserve"> </w:t>
            </w:r>
            <w:r w:rsidR="00940C58" w:rsidRPr="005B2AD2">
              <w:rPr>
                <w:rFonts w:eastAsia="標楷體"/>
                <w:b/>
                <w:sz w:val="28"/>
                <w:szCs w:val="28"/>
              </w:rPr>
              <w:t>and the city of primary residence; as well as local accommodation for one person for maximum 4 days/3 nights (i.e., maximum amount equivalent to NT$5,000 per day); and prearranged airport-hotel-airport  transportation.</w:t>
            </w:r>
          </w:p>
          <w:p w:rsidR="00940C58" w:rsidRPr="005B2AD2" w:rsidRDefault="00940C58" w:rsidP="00940C58">
            <w:pPr>
              <w:spacing w:line="360" w:lineRule="exact"/>
              <w:rPr>
                <w:rFonts w:eastAsia="標楷體"/>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40C58" w:rsidRPr="005B2AD2" w:rsidRDefault="00940C58" w:rsidP="00940C58">
            <w:pPr>
              <w:widowControl/>
              <w:spacing w:line="360" w:lineRule="exact"/>
              <w:ind w:leftChars="100" w:left="240" w:firstLineChars="5" w:firstLine="14"/>
              <w:rPr>
                <w:rFonts w:eastAsia="標楷體"/>
                <w:b/>
                <w:sz w:val="28"/>
                <w:szCs w:val="28"/>
              </w:rPr>
            </w:pPr>
            <w:proofErr w:type="gramStart"/>
            <w:r w:rsidRPr="005B2AD2">
              <w:rPr>
                <w:rFonts w:eastAsia="標楷體"/>
                <w:b/>
                <w:sz w:val="28"/>
                <w:szCs w:val="28"/>
              </w:rPr>
              <w:t>certain</w:t>
            </w:r>
            <w:proofErr w:type="gramEnd"/>
            <w:r w:rsidRPr="005B2AD2">
              <w:rPr>
                <w:rFonts w:eastAsia="標楷體"/>
                <w:b/>
                <w:sz w:val="28"/>
                <w:szCs w:val="28"/>
              </w:rPr>
              <w:t xml:space="preserve"> supplier(s) proving the applicant is not a "first </w:t>
            </w:r>
            <w:proofErr w:type="spellStart"/>
            <w:r w:rsidRPr="005B2AD2">
              <w:rPr>
                <w:rFonts w:eastAsia="標楷體"/>
                <w:b/>
                <w:sz w:val="28"/>
                <w:szCs w:val="28"/>
              </w:rPr>
              <w:t>timer"to</w:t>
            </w:r>
            <w:proofErr w:type="spellEnd"/>
            <w:r w:rsidRPr="005B2AD2">
              <w:rPr>
                <w:rFonts w:eastAsia="標楷體"/>
                <w:b/>
                <w:sz w:val="28"/>
                <w:szCs w:val="28"/>
              </w:rPr>
              <w:t xml:space="preserve"> procure in Taiwan, the applica</w:t>
            </w:r>
            <w:r w:rsidR="00E36783" w:rsidRPr="005B2AD2">
              <w:rPr>
                <w:rFonts w:eastAsia="標楷體"/>
                <w:b/>
                <w:sz w:val="28"/>
                <w:szCs w:val="28"/>
              </w:rPr>
              <w:t>nt</w:t>
            </w:r>
            <w:r w:rsidRPr="005B2AD2">
              <w:rPr>
                <w:rFonts w:eastAsia="標楷體"/>
                <w:b/>
                <w:sz w:val="28"/>
                <w:szCs w:val="28"/>
              </w:rPr>
              <w:t xml:space="preserve"> will be invalidated</w:t>
            </w:r>
            <w:r w:rsidR="00E36783" w:rsidRPr="005B2AD2">
              <w:rPr>
                <w:rFonts w:eastAsia="標楷體"/>
                <w:b/>
                <w:sz w:val="28"/>
                <w:szCs w:val="28"/>
              </w:rPr>
              <w:t xml:space="preserve"> in the future</w:t>
            </w:r>
            <w:r w:rsidRPr="005B2AD2">
              <w:rPr>
                <w:rFonts w:eastAsia="標楷體"/>
                <w:b/>
                <w:sz w:val="28"/>
                <w:szCs w:val="28"/>
              </w:rPr>
              <w:t>.</w:t>
            </w:r>
          </w:p>
          <w:p w:rsidR="00940C58" w:rsidRPr="005B2AD2" w:rsidRDefault="00940C58" w:rsidP="00940C58">
            <w:pPr>
              <w:widowControl/>
              <w:spacing w:line="360" w:lineRule="exact"/>
              <w:ind w:left="360" w:hanging="360"/>
              <w:rPr>
                <w:rFonts w:eastAsia="標楷體"/>
                <w:b/>
                <w:sz w:val="28"/>
                <w:szCs w:val="28"/>
              </w:rPr>
            </w:pPr>
            <w:r w:rsidRPr="005B2AD2">
              <w:rPr>
                <w:rFonts w:eastAsia="標楷體" w:hint="eastAsia"/>
                <w:b/>
                <w:sz w:val="28"/>
                <w:szCs w:val="28"/>
              </w:rPr>
              <w:t xml:space="preserve">2. </w:t>
            </w:r>
            <w:r w:rsidRPr="005B2AD2">
              <w:rPr>
                <w:rFonts w:eastAsia="標楷體"/>
                <w:b/>
                <w:sz w:val="28"/>
                <w:szCs w:val="28"/>
              </w:rPr>
              <w:t>Extra cost from air travel or hotel room upgrade, in excess of the incentives mentioned, will be borne by the applicant (buyer).</w:t>
            </w:r>
          </w:p>
          <w:p w:rsidR="00940C58" w:rsidRPr="005B2AD2" w:rsidRDefault="00940C58" w:rsidP="00940C58">
            <w:pPr>
              <w:widowControl/>
              <w:spacing w:line="360" w:lineRule="exact"/>
              <w:ind w:left="360" w:hanging="360"/>
              <w:rPr>
                <w:rFonts w:eastAsia="Times New Roman"/>
                <w:kern w:val="0"/>
                <w:sz w:val="28"/>
                <w:szCs w:val="28"/>
              </w:rPr>
            </w:pPr>
            <w:r w:rsidRPr="005B2AD2">
              <w:rPr>
                <w:rFonts w:eastAsia="標楷體"/>
                <w:b/>
                <w:sz w:val="28"/>
                <w:szCs w:val="28"/>
              </w:rPr>
              <w:t>3. Applicants must take part in the trade meetings arranged by MDD of TAITRA and meet with at least 10 Taiwanese companies.</w:t>
            </w:r>
          </w:p>
        </w:tc>
      </w:tr>
    </w:tbl>
    <w:p w:rsidR="00C414CB" w:rsidRPr="005B2AD2" w:rsidRDefault="00C414CB" w:rsidP="00C22CCF">
      <w:pPr>
        <w:spacing w:before="120" w:after="240" w:line="360" w:lineRule="exact"/>
        <w:ind w:left="539"/>
        <w:rPr>
          <w:rFonts w:eastAsia="標楷體"/>
          <w:sz w:val="28"/>
          <w:szCs w:val="28"/>
        </w:rPr>
      </w:pPr>
    </w:p>
    <w:p w:rsidR="00C22CCF" w:rsidRPr="005B2AD2" w:rsidRDefault="00C22CCF" w:rsidP="00C22CCF">
      <w:pPr>
        <w:spacing w:before="120" w:after="240" w:line="360" w:lineRule="exact"/>
        <w:rPr>
          <w:rFonts w:eastAsia="標楷體"/>
          <w:b/>
          <w:sz w:val="28"/>
          <w:szCs w:val="28"/>
        </w:rPr>
      </w:pPr>
      <w:r w:rsidRPr="005B2AD2">
        <w:rPr>
          <w:rFonts w:eastAsia="標楷體"/>
          <w:b/>
          <w:sz w:val="28"/>
          <w:szCs w:val="28"/>
        </w:rPr>
        <w:t xml:space="preserve">4. </w:t>
      </w:r>
      <w:r w:rsidR="00F72D4F" w:rsidRPr="005B2AD2">
        <w:rPr>
          <w:rFonts w:eastAsia="標楷體"/>
          <w:b/>
          <w:sz w:val="28"/>
          <w:szCs w:val="28"/>
        </w:rPr>
        <w:t>Methods for</w:t>
      </w:r>
      <w:r w:rsidR="00262B4A" w:rsidRPr="005B2AD2">
        <w:rPr>
          <w:rFonts w:eastAsia="標楷體"/>
          <w:b/>
          <w:sz w:val="28"/>
          <w:szCs w:val="28"/>
        </w:rPr>
        <w:t xml:space="preserve"> </w:t>
      </w:r>
      <w:r w:rsidRPr="005B2AD2">
        <w:rPr>
          <w:rFonts w:eastAsia="標楷體"/>
          <w:b/>
          <w:sz w:val="28"/>
          <w:szCs w:val="28"/>
        </w:rPr>
        <w:t>Application and Expense</w:t>
      </w:r>
      <w:r w:rsidR="00F72D4F" w:rsidRPr="005B2AD2">
        <w:rPr>
          <w:rFonts w:eastAsia="標楷體"/>
          <w:b/>
          <w:sz w:val="28"/>
          <w:szCs w:val="28"/>
        </w:rPr>
        <w:t xml:space="preserve"> Report</w:t>
      </w:r>
      <w:r w:rsidRPr="005B2AD2">
        <w:rPr>
          <w:rFonts w:eastAsia="標楷體"/>
          <w:b/>
          <w:sz w:val="28"/>
          <w:szCs w:val="28"/>
        </w:rPr>
        <w:t xml:space="preserve"> </w:t>
      </w:r>
    </w:p>
    <w:p w:rsidR="00C22CCF" w:rsidRPr="005B2AD2" w:rsidRDefault="00C22CCF" w:rsidP="00C22CCF">
      <w:pPr>
        <w:pStyle w:val="a3"/>
        <w:numPr>
          <w:ilvl w:val="0"/>
          <w:numId w:val="6"/>
        </w:numPr>
        <w:spacing w:after="60" w:line="360" w:lineRule="exact"/>
        <w:rPr>
          <w:rFonts w:ascii="Times New Roman"/>
          <w:szCs w:val="28"/>
        </w:rPr>
      </w:pPr>
      <w:r w:rsidRPr="005B2AD2">
        <w:rPr>
          <w:rFonts w:ascii="Times New Roman"/>
          <w:szCs w:val="28"/>
        </w:rPr>
        <w:t>To apply for any of the incentives</w:t>
      </w:r>
      <w:r w:rsidR="00DF64B5" w:rsidRPr="005B2AD2">
        <w:rPr>
          <w:rFonts w:ascii="Times New Roman"/>
          <w:szCs w:val="28"/>
        </w:rPr>
        <w:t xml:space="preserve"> above</w:t>
      </w:r>
      <w:r w:rsidRPr="005B2AD2">
        <w:rPr>
          <w:rFonts w:ascii="Times New Roman"/>
          <w:szCs w:val="28"/>
        </w:rPr>
        <w:t xml:space="preserve">, please submit the </w:t>
      </w:r>
      <w:r w:rsidR="0010647F" w:rsidRPr="005B2AD2">
        <w:rPr>
          <w:rFonts w:ascii="Times New Roman"/>
          <w:szCs w:val="28"/>
        </w:rPr>
        <w:t>“</w:t>
      </w:r>
      <w:r w:rsidR="00DF64B5" w:rsidRPr="005B2AD2">
        <w:rPr>
          <w:rFonts w:ascii="Times New Roman"/>
          <w:szCs w:val="28"/>
        </w:rPr>
        <w:t>C</w:t>
      </w:r>
      <w:r w:rsidRPr="005B2AD2">
        <w:rPr>
          <w:rFonts w:ascii="Times New Roman"/>
          <w:szCs w:val="28"/>
        </w:rPr>
        <w:t>ompany profile and application for TAITRA incentives</w:t>
      </w:r>
      <w:r w:rsidR="0010647F" w:rsidRPr="005B2AD2">
        <w:rPr>
          <w:rFonts w:ascii="Times New Roman"/>
          <w:szCs w:val="28"/>
        </w:rPr>
        <w:t xml:space="preserve">” </w:t>
      </w:r>
      <w:r w:rsidR="00905D67" w:rsidRPr="005B2AD2">
        <w:rPr>
          <w:rFonts w:ascii="Times New Roman"/>
          <w:szCs w:val="28"/>
        </w:rPr>
        <w:t>three</w:t>
      </w:r>
      <w:r w:rsidR="0010647F" w:rsidRPr="005B2AD2">
        <w:rPr>
          <w:rFonts w:ascii="Times New Roman"/>
          <w:szCs w:val="28"/>
        </w:rPr>
        <w:t xml:space="preserve"> </w:t>
      </w:r>
      <w:r w:rsidR="0006039E" w:rsidRPr="005B2AD2">
        <w:rPr>
          <w:rFonts w:ascii="Times New Roman"/>
          <w:szCs w:val="28"/>
        </w:rPr>
        <w:t xml:space="preserve">weeks </w:t>
      </w:r>
      <w:r w:rsidR="00262B4A" w:rsidRPr="005B2AD2">
        <w:rPr>
          <w:rFonts w:ascii="Times New Roman"/>
          <w:szCs w:val="28"/>
        </w:rPr>
        <w:t xml:space="preserve">prior to </w:t>
      </w:r>
      <w:r w:rsidR="00F72D4F" w:rsidRPr="005B2AD2">
        <w:rPr>
          <w:rFonts w:ascii="Times New Roman"/>
          <w:szCs w:val="28"/>
        </w:rPr>
        <w:t xml:space="preserve">the </w:t>
      </w:r>
      <w:r w:rsidR="00262B4A" w:rsidRPr="005B2AD2">
        <w:rPr>
          <w:rFonts w:ascii="Times New Roman"/>
          <w:szCs w:val="28"/>
        </w:rPr>
        <w:t>buyers</w:t>
      </w:r>
      <w:r w:rsidR="002C3292" w:rsidRPr="005B2AD2">
        <w:rPr>
          <w:rFonts w:ascii="Times New Roman"/>
          <w:szCs w:val="28"/>
        </w:rPr>
        <w:t>’</w:t>
      </w:r>
      <w:r w:rsidR="00262B4A" w:rsidRPr="005B2AD2">
        <w:rPr>
          <w:rFonts w:ascii="Times New Roman"/>
          <w:szCs w:val="28"/>
        </w:rPr>
        <w:t xml:space="preserve"> </w:t>
      </w:r>
      <w:r w:rsidR="00182C26" w:rsidRPr="005B2AD2">
        <w:rPr>
          <w:rFonts w:ascii="Times New Roman" w:hint="eastAsia"/>
          <w:szCs w:val="28"/>
        </w:rPr>
        <w:t xml:space="preserve">flight </w:t>
      </w:r>
      <w:r w:rsidR="00262B4A" w:rsidRPr="005B2AD2">
        <w:rPr>
          <w:rFonts w:ascii="Times New Roman"/>
          <w:szCs w:val="28"/>
        </w:rPr>
        <w:t xml:space="preserve">departure </w:t>
      </w:r>
      <w:r w:rsidR="002C3292" w:rsidRPr="005B2AD2">
        <w:rPr>
          <w:rFonts w:ascii="Times New Roman"/>
          <w:szCs w:val="28"/>
        </w:rPr>
        <w:t xml:space="preserve">date </w:t>
      </w:r>
      <w:r w:rsidR="00262B4A" w:rsidRPr="005B2AD2">
        <w:rPr>
          <w:rFonts w:ascii="Times New Roman"/>
          <w:szCs w:val="28"/>
        </w:rPr>
        <w:t>from the</w:t>
      </w:r>
      <w:r w:rsidR="00F72D4F" w:rsidRPr="005B2AD2">
        <w:rPr>
          <w:rFonts w:ascii="Times New Roman"/>
          <w:szCs w:val="28"/>
        </w:rPr>
        <w:t>ir</w:t>
      </w:r>
      <w:r w:rsidR="00262B4A" w:rsidRPr="005B2AD2">
        <w:rPr>
          <w:rFonts w:ascii="Times New Roman"/>
          <w:szCs w:val="28"/>
        </w:rPr>
        <w:t xml:space="preserve"> primary residence</w:t>
      </w:r>
      <w:r w:rsidR="009A62CF" w:rsidRPr="005B2AD2">
        <w:rPr>
          <w:rFonts w:ascii="Times New Roman"/>
          <w:szCs w:val="28"/>
        </w:rPr>
        <w:t xml:space="preserve"> and </w:t>
      </w:r>
      <w:r w:rsidRPr="005B2AD2">
        <w:rPr>
          <w:rFonts w:ascii="Times New Roman"/>
          <w:szCs w:val="28"/>
        </w:rPr>
        <w:t>submit the attached form as a formal document directly to the TAITRA headquarters</w:t>
      </w:r>
      <w:r w:rsidR="00262B4A" w:rsidRPr="005B2AD2">
        <w:rPr>
          <w:rFonts w:ascii="Times New Roman"/>
          <w:szCs w:val="28"/>
        </w:rPr>
        <w:t>.</w:t>
      </w:r>
      <w:r w:rsidRPr="005B2AD2">
        <w:rPr>
          <w:rFonts w:ascii="Times New Roman"/>
          <w:szCs w:val="28"/>
        </w:rPr>
        <w:t xml:space="preserve"> Only expenses </w:t>
      </w:r>
      <w:r w:rsidR="00F72D4F" w:rsidRPr="005B2AD2">
        <w:rPr>
          <w:rFonts w:ascii="Times New Roman"/>
          <w:szCs w:val="28"/>
        </w:rPr>
        <w:t>in</w:t>
      </w:r>
      <w:r w:rsidRPr="005B2AD2">
        <w:rPr>
          <w:rFonts w:ascii="Times New Roman"/>
          <w:szCs w:val="28"/>
        </w:rPr>
        <w:t>cur</w:t>
      </w:r>
      <w:r w:rsidR="00DF64B5" w:rsidRPr="005B2AD2">
        <w:rPr>
          <w:rFonts w:ascii="Times New Roman"/>
          <w:szCs w:val="28"/>
        </w:rPr>
        <w:t>red</w:t>
      </w:r>
      <w:r w:rsidRPr="005B2AD2">
        <w:rPr>
          <w:rFonts w:ascii="Times New Roman"/>
          <w:szCs w:val="28"/>
        </w:rPr>
        <w:t xml:space="preserve"> after receiving approval from </w:t>
      </w:r>
      <w:r w:rsidR="00F72D4F" w:rsidRPr="005B2AD2">
        <w:rPr>
          <w:rFonts w:ascii="Times New Roman"/>
          <w:szCs w:val="28"/>
        </w:rPr>
        <w:t xml:space="preserve">the </w:t>
      </w:r>
      <w:r w:rsidRPr="005B2AD2">
        <w:rPr>
          <w:rFonts w:ascii="Times New Roman"/>
          <w:szCs w:val="28"/>
        </w:rPr>
        <w:t>TAITRA headquarters</w:t>
      </w:r>
      <w:r w:rsidR="00DF64B5" w:rsidRPr="005B2AD2">
        <w:rPr>
          <w:rFonts w:ascii="Times New Roman"/>
          <w:szCs w:val="28"/>
        </w:rPr>
        <w:t xml:space="preserve"> are </w:t>
      </w:r>
      <w:r w:rsidR="00BF39DC" w:rsidRPr="005B2AD2">
        <w:rPr>
          <w:rFonts w:ascii="Times New Roman"/>
          <w:szCs w:val="28"/>
        </w:rPr>
        <w:t>accepted</w:t>
      </w:r>
      <w:r w:rsidR="00DF64B5" w:rsidRPr="005B2AD2">
        <w:rPr>
          <w:rFonts w:ascii="Times New Roman"/>
          <w:szCs w:val="28"/>
        </w:rPr>
        <w:t xml:space="preserve"> for reimbursement</w:t>
      </w:r>
      <w:r w:rsidRPr="005B2AD2">
        <w:rPr>
          <w:rFonts w:ascii="Times New Roman"/>
          <w:szCs w:val="28"/>
        </w:rPr>
        <w:t xml:space="preserve">. </w:t>
      </w:r>
    </w:p>
    <w:p w:rsidR="00C22CCF" w:rsidRPr="005B2AD2" w:rsidRDefault="00BF39DC" w:rsidP="00C22CCF">
      <w:pPr>
        <w:pStyle w:val="a3"/>
        <w:numPr>
          <w:ilvl w:val="0"/>
          <w:numId w:val="6"/>
        </w:numPr>
        <w:spacing w:after="60" w:line="360" w:lineRule="exact"/>
        <w:rPr>
          <w:rFonts w:ascii="Times New Roman"/>
          <w:szCs w:val="28"/>
        </w:rPr>
      </w:pPr>
      <w:r w:rsidRPr="005B2AD2">
        <w:rPr>
          <w:rFonts w:ascii="Times New Roman"/>
          <w:szCs w:val="28"/>
        </w:rPr>
        <w:lastRenderedPageBreak/>
        <w:t>All expense</w:t>
      </w:r>
      <w:r w:rsidR="00C22CCF" w:rsidRPr="005B2AD2">
        <w:rPr>
          <w:rFonts w:ascii="Times New Roman"/>
          <w:szCs w:val="28"/>
        </w:rPr>
        <w:t xml:space="preserve"> </w:t>
      </w:r>
      <w:r w:rsidR="00886E94" w:rsidRPr="005B2AD2">
        <w:rPr>
          <w:rFonts w:ascii="Times New Roman"/>
          <w:szCs w:val="28"/>
        </w:rPr>
        <w:t>documentations</w:t>
      </w:r>
      <w:r w:rsidRPr="005B2AD2">
        <w:rPr>
          <w:rFonts w:ascii="Times New Roman"/>
          <w:szCs w:val="28"/>
        </w:rPr>
        <w:t xml:space="preserve"> (receipts) shall be reported at one time.</w:t>
      </w:r>
    </w:p>
    <w:p w:rsidR="005057CA" w:rsidRPr="005B2AD2" w:rsidRDefault="00C22CCF" w:rsidP="005057CA">
      <w:pPr>
        <w:pStyle w:val="a3"/>
        <w:numPr>
          <w:ilvl w:val="1"/>
          <w:numId w:val="6"/>
        </w:numPr>
        <w:spacing w:after="60" w:line="360" w:lineRule="exact"/>
        <w:rPr>
          <w:rFonts w:ascii="Times New Roman"/>
          <w:szCs w:val="28"/>
        </w:rPr>
      </w:pPr>
      <w:r w:rsidRPr="005B2AD2">
        <w:rPr>
          <w:rFonts w:ascii="Times New Roman"/>
          <w:szCs w:val="28"/>
        </w:rPr>
        <w:t xml:space="preserve">Opting for proof of purchase for reimbursement requires the presentation of the docket (such as receipt, invoice, bill, or statement), which indicates “TAITRA” as payee plus the unified business tax number 03702716 for purchase(s) made in Taiwan, and </w:t>
      </w:r>
      <w:r w:rsidR="005057CA" w:rsidRPr="005B2AD2">
        <w:rPr>
          <w:rFonts w:ascii="Times New Roman"/>
          <w:szCs w:val="28"/>
        </w:rPr>
        <w:t>“</w:t>
      </w:r>
      <w:r w:rsidRPr="005B2AD2">
        <w:rPr>
          <w:rFonts w:ascii="Times New Roman"/>
          <w:szCs w:val="28"/>
        </w:rPr>
        <w:t>Taiwan External Trade Development Council</w:t>
      </w:r>
      <w:r w:rsidR="005057CA" w:rsidRPr="005B2AD2">
        <w:rPr>
          <w:rFonts w:ascii="Times New Roman"/>
          <w:szCs w:val="28"/>
        </w:rPr>
        <w:t>”</w:t>
      </w:r>
      <w:r w:rsidRPr="005B2AD2">
        <w:rPr>
          <w:rFonts w:ascii="Times New Roman"/>
          <w:szCs w:val="28"/>
        </w:rPr>
        <w:t xml:space="preserve"> as payee for purchase(s) made overseas. </w:t>
      </w:r>
    </w:p>
    <w:p w:rsidR="00262B4A" w:rsidRPr="005B2AD2" w:rsidRDefault="00C22CCF" w:rsidP="005057CA">
      <w:pPr>
        <w:pStyle w:val="a3"/>
        <w:numPr>
          <w:ilvl w:val="1"/>
          <w:numId w:val="6"/>
        </w:numPr>
        <w:spacing w:after="60" w:line="360" w:lineRule="exact"/>
        <w:rPr>
          <w:rFonts w:ascii="Times New Roman"/>
          <w:szCs w:val="28"/>
        </w:rPr>
      </w:pPr>
      <w:r w:rsidRPr="005B2AD2">
        <w:rPr>
          <w:rFonts w:ascii="Times New Roman"/>
          <w:szCs w:val="28"/>
        </w:rPr>
        <w:t xml:space="preserve">To report group expenses, </w:t>
      </w:r>
      <w:r w:rsidR="005057CA" w:rsidRPr="005B2AD2">
        <w:rPr>
          <w:rFonts w:ascii="Times New Roman"/>
          <w:szCs w:val="28"/>
        </w:rPr>
        <w:t>only receipts for ground</w:t>
      </w:r>
      <w:r w:rsidRPr="005B2AD2">
        <w:rPr>
          <w:rFonts w:ascii="Times New Roman"/>
          <w:szCs w:val="28"/>
        </w:rPr>
        <w:t xml:space="preserve"> transport</w:t>
      </w:r>
      <w:r w:rsidR="005057CA" w:rsidRPr="005B2AD2">
        <w:rPr>
          <w:rFonts w:ascii="Times New Roman"/>
          <w:szCs w:val="28"/>
        </w:rPr>
        <w:t>ation of buyers’</w:t>
      </w:r>
      <w:r w:rsidRPr="005B2AD2">
        <w:rPr>
          <w:rFonts w:ascii="Times New Roman"/>
          <w:szCs w:val="28"/>
        </w:rPr>
        <w:t xml:space="preserve"> primary residence and receipts for</w:t>
      </w:r>
      <w:r w:rsidR="005057CA" w:rsidRPr="005B2AD2">
        <w:rPr>
          <w:rFonts w:ascii="Times New Roman"/>
          <w:szCs w:val="28"/>
        </w:rPr>
        <w:t xml:space="preserve"> ground transportation,</w:t>
      </w:r>
      <w:r w:rsidRPr="005B2AD2">
        <w:rPr>
          <w:rFonts w:ascii="Times New Roman"/>
          <w:szCs w:val="28"/>
        </w:rPr>
        <w:t xml:space="preserve"> lodging</w:t>
      </w:r>
      <w:r w:rsidR="005057CA" w:rsidRPr="005B2AD2">
        <w:rPr>
          <w:rFonts w:ascii="Times New Roman"/>
          <w:szCs w:val="28"/>
        </w:rPr>
        <w:t>, and meals</w:t>
      </w:r>
      <w:r w:rsidRPr="005B2AD2">
        <w:rPr>
          <w:rFonts w:ascii="Times New Roman"/>
          <w:szCs w:val="28"/>
        </w:rPr>
        <w:t xml:space="preserve"> in </w:t>
      </w:r>
      <w:smartTag w:uri="urn:schemas-microsoft-com:office:smarttags" w:element="country-region">
        <w:smartTag w:uri="urn:schemas-microsoft-com:office:smarttags" w:element="place">
          <w:r w:rsidRPr="005B2AD2">
            <w:rPr>
              <w:rFonts w:ascii="Times New Roman"/>
              <w:szCs w:val="28"/>
            </w:rPr>
            <w:t>Taiwan</w:t>
          </w:r>
        </w:smartTag>
      </w:smartTag>
      <w:r w:rsidR="005057CA" w:rsidRPr="005B2AD2">
        <w:rPr>
          <w:rFonts w:ascii="Times New Roman"/>
          <w:szCs w:val="28"/>
        </w:rPr>
        <w:t xml:space="preserve"> are accepted</w:t>
      </w:r>
      <w:r w:rsidRPr="005B2AD2">
        <w:rPr>
          <w:rFonts w:ascii="Times New Roman"/>
          <w:szCs w:val="28"/>
        </w:rPr>
        <w:t xml:space="preserve">. </w:t>
      </w:r>
    </w:p>
    <w:p w:rsidR="00C22CCF" w:rsidRPr="005B2AD2" w:rsidRDefault="00BF39DC" w:rsidP="00D06F7A">
      <w:pPr>
        <w:pStyle w:val="a3"/>
        <w:numPr>
          <w:ilvl w:val="1"/>
          <w:numId w:val="6"/>
        </w:numPr>
        <w:spacing w:after="60" w:line="360" w:lineRule="exact"/>
        <w:rPr>
          <w:rFonts w:ascii="Times New Roman"/>
          <w:szCs w:val="28"/>
        </w:rPr>
      </w:pPr>
      <w:r w:rsidRPr="005B2AD2">
        <w:rPr>
          <w:rFonts w:ascii="Times New Roman"/>
          <w:szCs w:val="28"/>
        </w:rPr>
        <w:t>For</w:t>
      </w:r>
      <w:r w:rsidR="00262B4A" w:rsidRPr="005B2AD2">
        <w:rPr>
          <w:rFonts w:ascii="Times New Roman"/>
          <w:szCs w:val="28"/>
        </w:rPr>
        <w:t xml:space="preserve"> small amount </w:t>
      </w:r>
      <w:r w:rsidR="00BB0C97" w:rsidRPr="005B2AD2">
        <w:rPr>
          <w:rFonts w:ascii="Times New Roman"/>
          <w:szCs w:val="28"/>
        </w:rPr>
        <w:t>subsidies</w:t>
      </w:r>
      <w:r w:rsidRPr="005B2AD2">
        <w:rPr>
          <w:rFonts w:ascii="Times New Roman"/>
          <w:szCs w:val="28"/>
        </w:rPr>
        <w:t xml:space="preserve"> (less tax) for individual buyers</w:t>
      </w:r>
      <w:r w:rsidR="00C22CCF" w:rsidRPr="005B2AD2">
        <w:rPr>
          <w:rFonts w:ascii="Times New Roman"/>
          <w:szCs w:val="28"/>
        </w:rPr>
        <w:t xml:space="preserve">, </w:t>
      </w:r>
      <w:r w:rsidR="00704379" w:rsidRPr="005B2AD2">
        <w:rPr>
          <w:rFonts w:ascii="Times New Roman"/>
          <w:szCs w:val="28"/>
        </w:rPr>
        <w:t xml:space="preserve">TAITRA will provide </w:t>
      </w:r>
      <w:r w:rsidRPr="005B2AD2">
        <w:rPr>
          <w:rFonts w:ascii="Times New Roman"/>
          <w:szCs w:val="28"/>
        </w:rPr>
        <w:t>corresponding</w:t>
      </w:r>
      <w:r w:rsidR="00704379" w:rsidRPr="005B2AD2">
        <w:rPr>
          <w:rFonts w:ascii="Times New Roman"/>
          <w:szCs w:val="28"/>
        </w:rPr>
        <w:t xml:space="preserve"> </w:t>
      </w:r>
      <w:r w:rsidR="00C12ED3" w:rsidRPr="005B2AD2">
        <w:rPr>
          <w:rFonts w:ascii="Times New Roman"/>
          <w:szCs w:val="28"/>
        </w:rPr>
        <w:t>receipts</w:t>
      </w:r>
      <w:r w:rsidR="00BB0C97" w:rsidRPr="005B2AD2">
        <w:rPr>
          <w:rFonts w:ascii="Times New Roman"/>
          <w:szCs w:val="28"/>
        </w:rPr>
        <w:t xml:space="preserve">. Recipients will need to sign the said receipts. </w:t>
      </w:r>
    </w:p>
    <w:p w:rsidR="00737BDA" w:rsidRPr="005B2AD2" w:rsidRDefault="00915761" w:rsidP="00C22CCF">
      <w:pPr>
        <w:pStyle w:val="a3"/>
        <w:numPr>
          <w:ilvl w:val="0"/>
          <w:numId w:val="6"/>
        </w:numPr>
        <w:spacing w:after="60" w:line="360" w:lineRule="exact"/>
        <w:rPr>
          <w:rFonts w:ascii="Times New Roman"/>
          <w:szCs w:val="28"/>
        </w:rPr>
      </w:pPr>
      <w:r w:rsidRPr="005B2AD2">
        <w:rPr>
          <w:rFonts w:ascii="Times New Roman"/>
          <w:szCs w:val="28"/>
        </w:rPr>
        <w:t xml:space="preserve">To </w:t>
      </w:r>
      <w:r w:rsidR="003C3546" w:rsidRPr="005B2AD2">
        <w:rPr>
          <w:rFonts w:ascii="Times New Roman"/>
          <w:szCs w:val="28"/>
        </w:rPr>
        <w:t>report</w:t>
      </w:r>
      <w:r w:rsidRPr="005B2AD2">
        <w:rPr>
          <w:rFonts w:ascii="Times New Roman"/>
          <w:szCs w:val="28"/>
        </w:rPr>
        <w:t xml:space="preserve"> </w:t>
      </w:r>
      <w:r w:rsidR="00C22CCF" w:rsidRPr="005B2AD2">
        <w:rPr>
          <w:rFonts w:ascii="Times New Roman"/>
          <w:szCs w:val="28"/>
        </w:rPr>
        <w:t>airfare expenses,</w:t>
      </w:r>
      <w:r w:rsidR="003C3546" w:rsidRPr="005B2AD2">
        <w:rPr>
          <w:rFonts w:ascii="Times New Roman"/>
          <w:szCs w:val="28"/>
        </w:rPr>
        <w:t xml:space="preserve"> applicants can only report direct flights between Taipei and their primary residences </w:t>
      </w:r>
      <w:r w:rsidR="00E04255" w:rsidRPr="005B2AD2">
        <w:rPr>
          <w:rFonts w:ascii="Times New Roman" w:hint="eastAsia"/>
          <w:szCs w:val="28"/>
        </w:rPr>
        <w:t>by providing the following: 1) O</w:t>
      </w:r>
      <w:r w:rsidR="003C3546" w:rsidRPr="005B2AD2">
        <w:rPr>
          <w:rFonts w:ascii="Times New Roman"/>
          <w:szCs w:val="28"/>
        </w:rPr>
        <w:t xml:space="preserve">riginal </w:t>
      </w:r>
      <w:r w:rsidR="00E04255" w:rsidRPr="005B2AD2">
        <w:rPr>
          <w:rFonts w:ascii="Times New Roman" w:hint="eastAsia"/>
          <w:szCs w:val="28"/>
        </w:rPr>
        <w:t xml:space="preserve">airline </w:t>
      </w:r>
      <w:r w:rsidR="003C3546" w:rsidRPr="005B2AD2">
        <w:rPr>
          <w:rFonts w:ascii="Times New Roman"/>
          <w:szCs w:val="28"/>
        </w:rPr>
        <w:t>tic</w:t>
      </w:r>
      <w:r w:rsidR="0012011F" w:rsidRPr="005B2AD2">
        <w:rPr>
          <w:rFonts w:ascii="Times New Roman"/>
          <w:szCs w:val="28"/>
        </w:rPr>
        <w:t>ket stubs</w:t>
      </w:r>
      <w:r w:rsidR="00412745" w:rsidRPr="005B2AD2">
        <w:rPr>
          <w:rFonts w:ascii="Times New Roman"/>
          <w:szCs w:val="28"/>
        </w:rPr>
        <w:t xml:space="preserve"> or</w:t>
      </w:r>
      <w:r w:rsidR="0012011F" w:rsidRPr="005B2AD2">
        <w:rPr>
          <w:rFonts w:ascii="Times New Roman"/>
          <w:szCs w:val="28"/>
        </w:rPr>
        <w:t xml:space="preserve"> </w:t>
      </w:r>
      <w:r w:rsidR="00870DC4" w:rsidRPr="005B2AD2">
        <w:rPr>
          <w:rStyle w:val="resulttext1"/>
          <w:rFonts w:ascii="Times New Roman" w:hAnsi="Times New Roman" w:cs="Times New Roman"/>
          <w:color w:val="auto"/>
          <w:sz w:val="28"/>
          <w:szCs w:val="28"/>
          <w:specVanish w:val="0"/>
        </w:rPr>
        <w:t>electronic ticket</w:t>
      </w:r>
      <w:r w:rsidR="00023936" w:rsidRPr="005B2AD2">
        <w:rPr>
          <w:rFonts w:ascii="Times New Roman"/>
          <w:szCs w:val="28"/>
        </w:rPr>
        <w:t>,</w:t>
      </w:r>
      <w:r w:rsidR="00E04255" w:rsidRPr="005B2AD2">
        <w:rPr>
          <w:rFonts w:ascii="Times New Roman" w:hint="eastAsia"/>
          <w:szCs w:val="28"/>
        </w:rPr>
        <w:t xml:space="preserve"> 2)</w:t>
      </w:r>
      <w:r w:rsidR="00023936" w:rsidRPr="005B2AD2">
        <w:rPr>
          <w:rFonts w:ascii="Times New Roman"/>
          <w:szCs w:val="28"/>
        </w:rPr>
        <w:t xml:space="preserve"> </w:t>
      </w:r>
      <w:r w:rsidR="00E04255" w:rsidRPr="005B2AD2">
        <w:rPr>
          <w:rFonts w:ascii="Times New Roman" w:hint="eastAsia"/>
          <w:szCs w:val="28"/>
        </w:rPr>
        <w:t>P</w:t>
      </w:r>
      <w:r w:rsidR="0012011F" w:rsidRPr="005B2AD2">
        <w:rPr>
          <w:rFonts w:ascii="Times New Roman"/>
          <w:szCs w:val="28"/>
        </w:rPr>
        <w:t>roof of purchase</w:t>
      </w:r>
      <w:r w:rsidR="00023936" w:rsidRPr="005B2AD2">
        <w:rPr>
          <w:rFonts w:ascii="Times New Roman"/>
          <w:szCs w:val="28"/>
        </w:rPr>
        <w:t xml:space="preserve"> </w:t>
      </w:r>
      <w:r w:rsidR="00E04255" w:rsidRPr="005B2AD2">
        <w:rPr>
          <w:rFonts w:ascii="Times New Roman" w:hint="eastAsia"/>
          <w:szCs w:val="28"/>
        </w:rPr>
        <w:t>(</w:t>
      </w:r>
      <w:r w:rsidR="009443EC" w:rsidRPr="005B2AD2">
        <w:rPr>
          <w:rFonts w:ascii="Times New Roman" w:hint="eastAsia"/>
          <w:szCs w:val="28"/>
        </w:rPr>
        <w:t>i.e.,</w:t>
      </w:r>
      <w:r w:rsidR="00E04255" w:rsidRPr="005B2AD2">
        <w:rPr>
          <w:rFonts w:ascii="Times New Roman" w:hint="eastAsia"/>
          <w:szCs w:val="28"/>
        </w:rPr>
        <w:t xml:space="preserve"> </w:t>
      </w:r>
      <w:r w:rsidR="00E04255" w:rsidRPr="005B2AD2">
        <w:rPr>
          <w:rFonts w:ascii="Times New Roman"/>
          <w:szCs w:val="28"/>
        </w:rPr>
        <w:t>receipt</w:t>
      </w:r>
      <w:r w:rsidR="00E04255" w:rsidRPr="005B2AD2">
        <w:rPr>
          <w:rFonts w:ascii="Times New Roman" w:hint="eastAsia"/>
          <w:szCs w:val="28"/>
        </w:rPr>
        <w:t xml:space="preserve">) </w:t>
      </w:r>
      <w:r w:rsidR="00023936" w:rsidRPr="005B2AD2">
        <w:rPr>
          <w:rFonts w:ascii="Times New Roman"/>
          <w:szCs w:val="28"/>
        </w:rPr>
        <w:t>or</w:t>
      </w:r>
      <w:r w:rsidR="0012011F" w:rsidRPr="005B2AD2">
        <w:rPr>
          <w:rFonts w:ascii="Times New Roman"/>
          <w:szCs w:val="28"/>
        </w:rPr>
        <w:t xml:space="preserve"> </w:t>
      </w:r>
      <w:r w:rsidR="00023936" w:rsidRPr="005B2AD2">
        <w:rPr>
          <w:rFonts w:ascii="Times New Roman"/>
          <w:szCs w:val="28"/>
        </w:rPr>
        <w:t xml:space="preserve">other documents </w:t>
      </w:r>
      <w:r w:rsidR="00E04255" w:rsidRPr="005B2AD2">
        <w:rPr>
          <w:rFonts w:ascii="Times New Roman" w:hint="eastAsia"/>
          <w:szCs w:val="28"/>
        </w:rPr>
        <w:t xml:space="preserve">showing </w:t>
      </w:r>
      <w:r w:rsidR="00023936" w:rsidRPr="005B2AD2">
        <w:rPr>
          <w:rFonts w:ascii="Times New Roman"/>
          <w:szCs w:val="28"/>
        </w:rPr>
        <w:t xml:space="preserve">proof </w:t>
      </w:r>
      <w:r w:rsidR="00E04255" w:rsidRPr="005B2AD2">
        <w:rPr>
          <w:rFonts w:ascii="Times New Roman" w:hint="eastAsia"/>
          <w:szCs w:val="28"/>
        </w:rPr>
        <w:t xml:space="preserve">of </w:t>
      </w:r>
      <w:r w:rsidR="00023936" w:rsidRPr="005B2AD2">
        <w:rPr>
          <w:rFonts w:ascii="Times New Roman"/>
          <w:szCs w:val="28"/>
        </w:rPr>
        <w:t>pay</w:t>
      </w:r>
      <w:r w:rsidR="00E04255" w:rsidRPr="005B2AD2">
        <w:rPr>
          <w:rFonts w:ascii="Times New Roman" w:hint="eastAsia"/>
          <w:szCs w:val="28"/>
        </w:rPr>
        <w:t>ment</w:t>
      </w:r>
      <w:r w:rsidR="00023936" w:rsidRPr="005B2AD2">
        <w:rPr>
          <w:rFonts w:ascii="Times New Roman"/>
          <w:szCs w:val="28"/>
        </w:rPr>
        <w:t>,</w:t>
      </w:r>
      <w:r w:rsidR="00E04255" w:rsidRPr="005B2AD2">
        <w:rPr>
          <w:rFonts w:ascii="Times New Roman" w:hint="eastAsia"/>
          <w:szCs w:val="28"/>
        </w:rPr>
        <w:t xml:space="preserve"> </w:t>
      </w:r>
      <w:r w:rsidR="00023936" w:rsidRPr="005B2AD2">
        <w:rPr>
          <w:rFonts w:ascii="Times New Roman"/>
          <w:szCs w:val="28"/>
        </w:rPr>
        <w:t xml:space="preserve">and </w:t>
      </w:r>
      <w:r w:rsidR="00E04255" w:rsidRPr="005B2AD2">
        <w:rPr>
          <w:rFonts w:ascii="Times New Roman" w:hint="eastAsia"/>
          <w:szCs w:val="28"/>
        </w:rPr>
        <w:t>3) B</w:t>
      </w:r>
      <w:r w:rsidR="00023936" w:rsidRPr="005B2AD2">
        <w:rPr>
          <w:rStyle w:val="resulttext1"/>
          <w:rFonts w:ascii="Times New Roman" w:hAnsi="Times New Roman" w:cs="Times New Roman"/>
          <w:color w:val="auto"/>
          <w:sz w:val="28"/>
          <w:szCs w:val="28"/>
          <w:specVanish w:val="0"/>
        </w:rPr>
        <w:t>oarding pass stub</w:t>
      </w:r>
      <w:r w:rsidR="00E04255" w:rsidRPr="005B2AD2">
        <w:rPr>
          <w:rStyle w:val="resulttext1"/>
          <w:rFonts w:ascii="Times New Roman" w:hAnsi="Times New Roman" w:cs="Times New Roman" w:hint="eastAsia"/>
          <w:color w:val="auto"/>
          <w:sz w:val="28"/>
          <w:szCs w:val="28"/>
          <w:specVanish w:val="0"/>
        </w:rPr>
        <w:t>,</w:t>
      </w:r>
      <w:r w:rsidR="00023936" w:rsidRPr="005B2AD2">
        <w:rPr>
          <w:rStyle w:val="resulttext1"/>
          <w:rFonts w:ascii="Times New Roman" w:hAnsi="Times New Roman" w:cs="Times New Roman"/>
          <w:color w:val="auto"/>
          <w:sz w:val="28"/>
          <w:szCs w:val="28"/>
          <w:specVanish w:val="0"/>
        </w:rPr>
        <w:t xml:space="preserve"> </w:t>
      </w:r>
      <w:r w:rsidR="009443EC" w:rsidRPr="005B2AD2">
        <w:rPr>
          <w:rStyle w:val="resulttext1"/>
          <w:rFonts w:ascii="Times New Roman" w:hAnsi="Times New Roman" w:cs="Times New Roman" w:hint="eastAsia"/>
          <w:color w:val="auto"/>
          <w:sz w:val="28"/>
          <w:szCs w:val="28"/>
          <w:specVanish w:val="0"/>
        </w:rPr>
        <w:t xml:space="preserve">or </w:t>
      </w:r>
      <w:r w:rsidR="00023936" w:rsidRPr="005B2AD2">
        <w:rPr>
          <w:rStyle w:val="resulttext1"/>
          <w:rFonts w:ascii="Times New Roman" w:hAnsi="Times New Roman" w:cs="Times New Roman"/>
          <w:color w:val="auto"/>
          <w:sz w:val="28"/>
          <w:szCs w:val="28"/>
          <w:specVanish w:val="0"/>
        </w:rPr>
        <w:t>photocop</w:t>
      </w:r>
      <w:r w:rsidR="00E04255" w:rsidRPr="005B2AD2">
        <w:rPr>
          <w:rStyle w:val="resulttext1"/>
          <w:rFonts w:ascii="Times New Roman" w:hAnsi="Times New Roman" w:cs="Times New Roman" w:hint="eastAsia"/>
          <w:color w:val="auto"/>
          <w:sz w:val="28"/>
          <w:szCs w:val="28"/>
          <w:specVanish w:val="0"/>
        </w:rPr>
        <w:t>ies of passport</w:t>
      </w:r>
      <w:r w:rsidR="00E04255" w:rsidRPr="005B2AD2">
        <w:rPr>
          <w:rStyle w:val="resulttext1"/>
          <w:rFonts w:ascii="Times New Roman" w:hAnsi="Times New Roman" w:cs="Times New Roman"/>
          <w:color w:val="auto"/>
          <w:sz w:val="28"/>
          <w:szCs w:val="28"/>
          <w:specVanish w:val="0"/>
        </w:rPr>
        <w:t>’</w:t>
      </w:r>
      <w:r w:rsidR="00E04255" w:rsidRPr="005B2AD2">
        <w:rPr>
          <w:rStyle w:val="resulttext1"/>
          <w:rFonts w:ascii="Times New Roman" w:hAnsi="Times New Roman" w:cs="Times New Roman" w:hint="eastAsia"/>
          <w:color w:val="auto"/>
          <w:sz w:val="28"/>
          <w:szCs w:val="28"/>
          <w:specVanish w:val="0"/>
        </w:rPr>
        <w:t xml:space="preserve">s cover page, </w:t>
      </w:r>
      <w:r w:rsidR="00E04255" w:rsidRPr="005B2AD2">
        <w:rPr>
          <w:rStyle w:val="resulttext1"/>
          <w:rFonts w:ascii="Times New Roman" w:hAnsi="Times New Roman" w:cs="Times New Roman"/>
          <w:color w:val="auto"/>
          <w:sz w:val="28"/>
          <w:szCs w:val="28"/>
          <w:specVanish w:val="0"/>
        </w:rPr>
        <w:t>information</w:t>
      </w:r>
      <w:r w:rsidR="00E04255" w:rsidRPr="005B2AD2">
        <w:rPr>
          <w:rStyle w:val="resulttext1"/>
          <w:rFonts w:ascii="Times New Roman" w:hAnsi="Times New Roman" w:cs="Times New Roman" w:hint="eastAsia"/>
          <w:color w:val="auto"/>
          <w:sz w:val="28"/>
          <w:szCs w:val="28"/>
          <w:specVanish w:val="0"/>
        </w:rPr>
        <w:t xml:space="preserve"> page and pages containing </w:t>
      </w:r>
      <w:r w:rsidR="008125AE" w:rsidRPr="005B2AD2">
        <w:rPr>
          <w:rStyle w:val="resulttext1"/>
          <w:rFonts w:ascii="Times New Roman" w:hAnsi="Times New Roman" w:cs="Times New Roman"/>
          <w:color w:val="auto"/>
          <w:sz w:val="28"/>
          <w:szCs w:val="28"/>
          <w:specVanish w:val="0"/>
        </w:rPr>
        <w:t xml:space="preserve">the </w:t>
      </w:r>
      <w:r w:rsidR="00E04255" w:rsidRPr="005B2AD2">
        <w:rPr>
          <w:rStyle w:val="resulttext1"/>
          <w:rFonts w:ascii="Times New Roman" w:hAnsi="Times New Roman" w:cs="Times New Roman" w:hint="eastAsia"/>
          <w:color w:val="auto"/>
          <w:sz w:val="28"/>
          <w:szCs w:val="28"/>
          <w:specVanish w:val="0"/>
        </w:rPr>
        <w:t>entry and exit stamps</w:t>
      </w:r>
      <w:r w:rsidR="008125AE" w:rsidRPr="005B2AD2">
        <w:rPr>
          <w:rStyle w:val="resulttext1"/>
          <w:rFonts w:ascii="Times New Roman" w:hAnsi="Times New Roman" w:cs="Times New Roman"/>
          <w:color w:val="auto"/>
          <w:sz w:val="28"/>
          <w:szCs w:val="28"/>
          <w:specVanish w:val="0"/>
        </w:rPr>
        <w:t xml:space="preserve"> for the applicant’s latest visit to Taiwan</w:t>
      </w:r>
      <w:r w:rsidR="00E04255" w:rsidRPr="005B2AD2">
        <w:rPr>
          <w:rStyle w:val="resulttext1"/>
          <w:rFonts w:ascii="Times New Roman" w:hAnsi="Times New Roman" w:cs="Times New Roman" w:hint="eastAsia"/>
          <w:color w:val="auto"/>
          <w:sz w:val="28"/>
          <w:szCs w:val="28"/>
          <w:specVanish w:val="0"/>
        </w:rPr>
        <w:t xml:space="preserve">, </w:t>
      </w:r>
      <w:r w:rsidR="00643033" w:rsidRPr="005B2AD2">
        <w:rPr>
          <w:rStyle w:val="resulttext1"/>
          <w:rFonts w:ascii="Times New Roman" w:hAnsi="Times New Roman" w:cs="Times New Roman"/>
          <w:color w:val="auto"/>
          <w:sz w:val="28"/>
          <w:szCs w:val="28"/>
          <w:specVanish w:val="0"/>
        </w:rPr>
        <w:t xml:space="preserve">or </w:t>
      </w:r>
      <w:r w:rsidR="009443EC" w:rsidRPr="005B2AD2">
        <w:rPr>
          <w:rStyle w:val="resulttext1"/>
          <w:rFonts w:ascii="Times New Roman" w:hAnsi="Times New Roman" w:cs="Times New Roman" w:hint="eastAsia"/>
          <w:color w:val="auto"/>
          <w:sz w:val="28"/>
          <w:szCs w:val="28"/>
          <w:specVanish w:val="0"/>
        </w:rPr>
        <w:t xml:space="preserve">an official document as </w:t>
      </w:r>
      <w:r w:rsidR="00E04255" w:rsidRPr="005B2AD2">
        <w:rPr>
          <w:rStyle w:val="resulttext1"/>
          <w:rFonts w:ascii="Times New Roman" w:hAnsi="Times New Roman" w:cs="Times New Roman" w:hint="eastAsia"/>
          <w:color w:val="auto"/>
          <w:sz w:val="28"/>
          <w:szCs w:val="28"/>
          <w:specVanish w:val="0"/>
        </w:rPr>
        <w:t>proof of boarding</w:t>
      </w:r>
      <w:r w:rsidR="009443EC" w:rsidRPr="005B2AD2">
        <w:rPr>
          <w:rStyle w:val="resulttext1"/>
          <w:rFonts w:ascii="Times New Roman" w:hAnsi="Times New Roman" w:cs="Times New Roman" w:hint="eastAsia"/>
          <w:color w:val="auto"/>
          <w:sz w:val="28"/>
          <w:szCs w:val="28"/>
          <w:specVanish w:val="0"/>
        </w:rPr>
        <w:t xml:space="preserve"> the flight</w:t>
      </w:r>
      <w:r w:rsidR="00E04255" w:rsidRPr="005B2AD2">
        <w:rPr>
          <w:rStyle w:val="resulttext1"/>
          <w:rFonts w:ascii="Times New Roman" w:hAnsi="Times New Roman" w:cs="Times New Roman" w:hint="eastAsia"/>
          <w:color w:val="auto"/>
          <w:sz w:val="28"/>
          <w:szCs w:val="28"/>
          <w:specVanish w:val="0"/>
        </w:rPr>
        <w:t xml:space="preserve"> issued </w:t>
      </w:r>
      <w:r w:rsidR="009443EC" w:rsidRPr="005B2AD2">
        <w:rPr>
          <w:rStyle w:val="resulttext1"/>
          <w:rFonts w:ascii="Times New Roman" w:hAnsi="Times New Roman" w:cs="Times New Roman" w:hint="eastAsia"/>
          <w:color w:val="auto"/>
          <w:sz w:val="28"/>
          <w:szCs w:val="28"/>
          <w:specVanish w:val="0"/>
        </w:rPr>
        <w:t xml:space="preserve">by </w:t>
      </w:r>
      <w:r w:rsidR="00643033" w:rsidRPr="005B2AD2">
        <w:rPr>
          <w:rStyle w:val="resulttext1"/>
          <w:rFonts w:ascii="Times New Roman" w:hAnsi="Times New Roman" w:cs="Times New Roman"/>
          <w:color w:val="auto"/>
          <w:sz w:val="28"/>
          <w:szCs w:val="28"/>
          <w:specVanish w:val="0"/>
        </w:rPr>
        <w:t xml:space="preserve">the </w:t>
      </w:r>
      <w:r w:rsidR="009443EC" w:rsidRPr="005B2AD2">
        <w:rPr>
          <w:rStyle w:val="resulttext1"/>
          <w:rFonts w:ascii="Times New Roman" w:hAnsi="Times New Roman" w:cs="Times New Roman" w:hint="eastAsia"/>
          <w:color w:val="auto"/>
          <w:sz w:val="28"/>
          <w:szCs w:val="28"/>
          <w:specVanish w:val="0"/>
        </w:rPr>
        <w:t xml:space="preserve">airline </w:t>
      </w:r>
      <w:r w:rsidR="00643033" w:rsidRPr="005B2AD2">
        <w:rPr>
          <w:rStyle w:val="resulttext1"/>
          <w:rFonts w:ascii="Times New Roman" w:hAnsi="Times New Roman" w:cs="Times New Roman"/>
          <w:color w:val="auto"/>
          <w:sz w:val="28"/>
          <w:szCs w:val="28"/>
          <w:specVanish w:val="0"/>
        </w:rPr>
        <w:t>company</w:t>
      </w:r>
      <w:r w:rsidR="005D7A88" w:rsidRPr="005B2AD2">
        <w:rPr>
          <w:rStyle w:val="resulttext1"/>
          <w:rFonts w:ascii="Times New Roman" w:hAnsi="Times New Roman" w:cs="Times New Roman"/>
          <w:color w:val="auto"/>
          <w:sz w:val="28"/>
          <w:szCs w:val="28"/>
          <w:specVanish w:val="0"/>
        </w:rPr>
        <w:t>.</w:t>
      </w:r>
    </w:p>
    <w:p w:rsidR="00C22CCF" w:rsidRPr="005B2AD2" w:rsidRDefault="00C22CCF" w:rsidP="00C22CCF">
      <w:pPr>
        <w:pStyle w:val="a3"/>
        <w:numPr>
          <w:ilvl w:val="0"/>
          <w:numId w:val="6"/>
        </w:numPr>
        <w:spacing w:after="60" w:line="360" w:lineRule="exact"/>
        <w:rPr>
          <w:rFonts w:ascii="Times New Roman"/>
          <w:szCs w:val="28"/>
        </w:rPr>
      </w:pPr>
      <w:r w:rsidRPr="005B2AD2">
        <w:rPr>
          <w:rFonts w:ascii="Times New Roman"/>
          <w:szCs w:val="28"/>
        </w:rPr>
        <w:t>TAITRA reserves the right to cancel all incentives previously approved if buyer</w:t>
      </w:r>
      <w:r w:rsidR="00A861A4" w:rsidRPr="005B2AD2">
        <w:rPr>
          <w:rFonts w:ascii="Times New Roman"/>
          <w:szCs w:val="28"/>
        </w:rPr>
        <w:t>s do</w:t>
      </w:r>
      <w:r w:rsidRPr="005B2AD2">
        <w:rPr>
          <w:rFonts w:ascii="Times New Roman"/>
          <w:szCs w:val="28"/>
        </w:rPr>
        <w:t xml:space="preserve"> not report to the headquarters staff handling the case OR if buyer</w:t>
      </w:r>
      <w:r w:rsidR="00AE337E" w:rsidRPr="005B2AD2">
        <w:rPr>
          <w:rFonts w:ascii="Times New Roman"/>
          <w:szCs w:val="28"/>
        </w:rPr>
        <w:t>s</w:t>
      </w:r>
      <w:r w:rsidRPr="005B2AD2">
        <w:rPr>
          <w:rFonts w:ascii="Times New Roman"/>
          <w:szCs w:val="28"/>
        </w:rPr>
        <w:t xml:space="preserve"> </w:t>
      </w:r>
      <w:r w:rsidR="00AE337E" w:rsidRPr="005B2AD2">
        <w:rPr>
          <w:rFonts w:ascii="Times New Roman"/>
          <w:szCs w:val="28"/>
        </w:rPr>
        <w:t>fail</w:t>
      </w:r>
      <w:r w:rsidR="006F23B4" w:rsidRPr="005B2AD2">
        <w:rPr>
          <w:rFonts w:ascii="Times New Roman"/>
          <w:szCs w:val="28"/>
        </w:rPr>
        <w:t xml:space="preserve"> to</w:t>
      </w:r>
      <w:r w:rsidRPr="005B2AD2">
        <w:rPr>
          <w:rFonts w:ascii="Times New Roman"/>
          <w:szCs w:val="28"/>
        </w:rPr>
        <w:t xml:space="preserve"> participate in trade meeting</w:t>
      </w:r>
      <w:r w:rsidR="00AE337E" w:rsidRPr="005B2AD2">
        <w:rPr>
          <w:rFonts w:ascii="Times New Roman"/>
          <w:szCs w:val="28"/>
        </w:rPr>
        <w:t>(s)</w:t>
      </w:r>
      <w:r w:rsidR="006F23B4" w:rsidRPr="005B2AD2">
        <w:rPr>
          <w:rFonts w:ascii="Times New Roman"/>
          <w:szCs w:val="28"/>
        </w:rPr>
        <w:t xml:space="preserve"> </w:t>
      </w:r>
      <w:r w:rsidRPr="005B2AD2">
        <w:rPr>
          <w:rFonts w:ascii="Times New Roman"/>
          <w:szCs w:val="28"/>
        </w:rPr>
        <w:t>and procurement seminar</w:t>
      </w:r>
      <w:r w:rsidR="006F23B4" w:rsidRPr="005B2AD2">
        <w:rPr>
          <w:rFonts w:ascii="Times New Roman"/>
          <w:szCs w:val="28"/>
        </w:rPr>
        <w:t>(s)</w:t>
      </w:r>
      <w:r w:rsidRPr="005B2AD2">
        <w:rPr>
          <w:rFonts w:ascii="Times New Roman"/>
          <w:szCs w:val="28"/>
        </w:rPr>
        <w:t>.</w:t>
      </w:r>
    </w:p>
    <w:p w:rsidR="00B4597D" w:rsidRPr="005B2AD2" w:rsidRDefault="00182C26" w:rsidP="00C22CCF">
      <w:pPr>
        <w:pStyle w:val="a3"/>
        <w:numPr>
          <w:ilvl w:val="0"/>
          <w:numId w:val="6"/>
        </w:numPr>
        <w:spacing w:after="60" w:line="360" w:lineRule="exact"/>
        <w:rPr>
          <w:rFonts w:ascii="Times New Roman"/>
          <w:szCs w:val="28"/>
        </w:rPr>
      </w:pPr>
      <w:r w:rsidRPr="005B2AD2">
        <w:rPr>
          <w:rFonts w:ascii="Times New Roman" w:hint="eastAsia"/>
          <w:szCs w:val="28"/>
        </w:rPr>
        <w:t>The fund of this incentive program is lumped into the annual operating budget. Once the amount available becomes insufficient, this program will no longer be implemented.</w:t>
      </w:r>
    </w:p>
    <w:p w:rsidR="000A5480" w:rsidRPr="005B2AD2" w:rsidRDefault="00CF539D" w:rsidP="00CF539D">
      <w:pPr>
        <w:pStyle w:val="a3"/>
        <w:spacing w:after="60" w:line="360" w:lineRule="exact"/>
        <w:ind w:left="360" w:firstLine="0"/>
        <w:rPr>
          <w:rFonts w:ascii="Times New Roman"/>
          <w:szCs w:val="28"/>
        </w:rPr>
      </w:pPr>
      <w:r w:rsidRPr="005B2AD2">
        <w:rPr>
          <w:rFonts w:ascii="Times New Roman" w:hint="eastAsia"/>
          <w:szCs w:val="28"/>
        </w:rPr>
        <w:t xml:space="preserve"> </w:t>
      </w:r>
    </w:p>
    <w:sectPr w:rsidR="000A5480" w:rsidRPr="005B2AD2" w:rsidSect="00024250">
      <w:footerReference w:type="default" r:id="rId8"/>
      <w:pgSz w:w="16838" w:h="11906"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F50" w:rsidRDefault="00161F50">
      <w:r>
        <w:separator/>
      </w:r>
    </w:p>
  </w:endnote>
  <w:endnote w:type="continuationSeparator" w:id="0">
    <w:p w:rsidR="00161F50" w:rsidRDefault="0016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華康POP1體W5">
    <w:altName w:val="新細明體"/>
    <w:charset w:val="88"/>
    <w:family w:val="decorative"/>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7FE" w:rsidRDefault="002857FE" w:rsidP="00C22CCF">
    <w:pPr>
      <w:pStyle w:val="a4"/>
      <w:jc w:val="center"/>
    </w:pPr>
    <w:r>
      <w:rPr>
        <w:rStyle w:val="a5"/>
      </w:rPr>
      <w:fldChar w:fldCharType="begin"/>
    </w:r>
    <w:r>
      <w:rPr>
        <w:rStyle w:val="a5"/>
      </w:rPr>
      <w:instrText xml:space="preserve"> PAGE </w:instrText>
    </w:r>
    <w:r>
      <w:rPr>
        <w:rStyle w:val="a5"/>
      </w:rPr>
      <w:fldChar w:fldCharType="separate"/>
    </w:r>
    <w:r w:rsidR="00237AE5">
      <w:rPr>
        <w:rStyle w:val="a5"/>
        <w:noProof/>
      </w:rPr>
      <w:t>6</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F50" w:rsidRDefault="00161F50">
      <w:r>
        <w:separator/>
      </w:r>
    </w:p>
  </w:footnote>
  <w:footnote w:type="continuationSeparator" w:id="0">
    <w:p w:rsidR="00161F50" w:rsidRDefault="00161F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E206C"/>
    <w:multiLevelType w:val="hybridMultilevel"/>
    <w:tmpl w:val="07827FD6"/>
    <w:lvl w:ilvl="0" w:tplc="9866E8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5C7EF9"/>
    <w:multiLevelType w:val="hybridMultilevel"/>
    <w:tmpl w:val="6AA0E31C"/>
    <w:lvl w:ilvl="0" w:tplc="8E6C64E2">
      <w:start w:val="2"/>
      <w:numFmt w:val="upperLetter"/>
      <w:lvlText w:val="%1."/>
      <w:lvlJc w:val="left"/>
      <w:pPr>
        <w:tabs>
          <w:tab w:val="num" w:pos="1211"/>
        </w:tabs>
        <w:ind w:left="1211" w:hanging="360"/>
      </w:pPr>
      <w:rPr>
        <w:rFonts w:hint="eastAsia"/>
        <w:b/>
        <w:color w:val="000000" w:themeColor="text1"/>
        <w:lang w:eastAsia="zh-TW"/>
      </w:rPr>
    </w:lvl>
    <w:lvl w:ilvl="1" w:tplc="04090019">
      <w:start w:val="1"/>
      <w:numFmt w:val="ideographTraditional"/>
      <w:lvlText w:val="%2、"/>
      <w:lvlJc w:val="left"/>
      <w:pPr>
        <w:tabs>
          <w:tab w:val="num" w:pos="2951"/>
        </w:tabs>
        <w:ind w:left="2951" w:hanging="480"/>
      </w:pPr>
    </w:lvl>
    <w:lvl w:ilvl="2" w:tplc="0409001B" w:tentative="1">
      <w:start w:val="1"/>
      <w:numFmt w:val="lowerRoman"/>
      <w:lvlText w:val="%3."/>
      <w:lvlJc w:val="right"/>
      <w:pPr>
        <w:tabs>
          <w:tab w:val="num" w:pos="2051"/>
        </w:tabs>
        <w:ind w:left="2051" w:hanging="480"/>
      </w:pPr>
    </w:lvl>
    <w:lvl w:ilvl="3" w:tplc="0409000F">
      <w:start w:val="1"/>
      <w:numFmt w:val="decimal"/>
      <w:lvlText w:val="%4."/>
      <w:lvlJc w:val="left"/>
      <w:pPr>
        <w:tabs>
          <w:tab w:val="num" w:pos="2531"/>
        </w:tabs>
        <w:ind w:left="2531" w:hanging="480"/>
      </w:pPr>
      <w:rPr>
        <w:rFonts w:hint="default"/>
      </w:rPr>
    </w:lvl>
    <w:lvl w:ilvl="4" w:tplc="04090019" w:tentative="1">
      <w:start w:val="1"/>
      <w:numFmt w:val="ideographTraditional"/>
      <w:lvlText w:val="%5、"/>
      <w:lvlJc w:val="left"/>
      <w:pPr>
        <w:tabs>
          <w:tab w:val="num" w:pos="3011"/>
        </w:tabs>
        <w:ind w:left="3011" w:hanging="480"/>
      </w:pPr>
    </w:lvl>
    <w:lvl w:ilvl="5" w:tplc="0409001B" w:tentative="1">
      <w:start w:val="1"/>
      <w:numFmt w:val="lowerRoman"/>
      <w:lvlText w:val="%6."/>
      <w:lvlJc w:val="right"/>
      <w:pPr>
        <w:tabs>
          <w:tab w:val="num" w:pos="3491"/>
        </w:tabs>
        <w:ind w:left="3491" w:hanging="480"/>
      </w:pPr>
    </w:lvl>
    <w:lvl w:ilvl="6" w:tplc="0409000F" w:tentative="1">
      <w:start w:val="1"/>
      <w:numFmt w:val="decimal"/>
      <w:lvlText w:val="%7."/>
      <w:lvlJc w:val="left"/>
      <w:pPr>
        <w:tabs>
          <w:tab w:val="num" w:pos="3971"/>
        </w:tabs>
        <w:ind w:left="3971" w:hanging="480"/>
      </w:pPr>
    </w:lvl>
    <w:lvl w:ilvl="7" w:tplc="04090019" w:tentative="1">
      <w:start w:val="1"/>
      <w:numFmt w:val="ideographTraditional"/>
      <w:lvlText w:val="%8、"/>
      <w:lvlJc w:val="left"/>
      <w:pPr>
        <w:tabs>
          <w:tab w:val="num" w:pos="4451"/>
        </w:tabs>
        <w:ind w:left="4451" w:hanging="480"/>
      </w:pPr>
    </w:lvl>
    <w:lvl w:ilvl="8" w:tplc="0409001B" w:tentative="1">
      <w:start w:val="1"/>
      <w:numFmt w:val="lowerRoman"/>
      <w:lvlText w:val="%9."/>
      <w:lvlJc w:val="right"/>
      <w:pPr>
        <w:tabs>
          <w:tab w:val="num" w:pos="4931"/>
        </w:tabs>
        <w:ind w:left="4931" w:hanging="480"/>
      </w:pPr>
    </w:lvl>
  </w:abstractNum>
  <w:abstractNum w:abstractNumId="2" w15:restartNumberingAfterBreak="0">
    <w:nsid w:val="0D9365BC"/>
    <w:multiLevelType w:val="hybridMultilevel"/>
    <w:tmpl w:val="D1C279C6"/>
    <w:lvl w:ilvl="0" w:tplc="1214CEB6">
      <w:start w:val="2"/>
      <w:numFmt w:val="upperLetter"/>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0E02468"/>
    <w:multiLevelType w:val="hybridMultilevel"/>
    <w:tmpl w:val="B2E44368"/>
    <w:lvl w:ilvl="0" w:tplc="04090011">
      <w:start w:val="1"/>
      <w:numFmt w:val="upperLetter"/>
      <w:lvlText w:val="%1."/>
      <w:lvlJc w:val="left"/>
      <w:pPr>
        <w:tabs>
          <w:tab w:val="num" w:pos="840"/>
        </w:tabs>
        <w:ind w:left="840" w:hanging="480"/>
      </w:pPr>
    </w:lvl>
    <w:lvl w:ilvl="1" w:tplc="0409000F">
      <w:start w:val="1"/>
      <w:numFmt w:val="decim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15:restartNumberingAfterBreak="0">
    <w:nsid w:val="1A887BA5"/>
    <w:multiLevelType w:val="hybridMultilevel"/>
    <w:tmpl w:val="4E883042"/>
    <w:lvl w:ilvl="0" w:tplc="CD9EC020">
      <w:start w:val="1"/>
      <w:numFmt w:val="decimal"/>
      <w:lvlText w:val="%1."/>
      <w:lvlJc w:val="left"/>
      <w:pPr>
        <w:tabs>
          <w:tab w:val="num" w:pos="540"/>
        </w:tabs>
        <w:ind w:left="540" w:hanging="360"/>
      </w:pPr>
      <w:rPr>
        <w:rFonts w:hint="default"/>
      </w:rPr>
    </w:lvl>
    <w:lvl w:ilvl="1" w:tplc="C4D832F6">
      <w:start w:val="1"/>
      <w:numFmt w:val="lowerLetter"/>
      <w:lvlText w:val="%2."/>
      <w:lvlJc w:val="left"/>
      <w:pPr>
        <w:tabs>
          <w:tab w:val="num" w:pos="720"/>
        </w:tabs>
        <w:ind w:left="720" w:hanging="360"/>
      </w:pPr>
      <w:rPr>
        <w:rFonts w:hint="default"/>
        <w:b w:val="0"/>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5" w15:restartNumberingAfterBreak="0">
    <w:nsid w:val="1BA71BBE"/>
    <w:multiLevelType w:val="hybridMultilevel"/>
    <w:tmpl w:val="74F8B8F6"/>
    <w:lvl w:ilvl="0" w:tplc="EECEE074">
      <w:start w:val="1"/>
      <w:numFmt w:val="decimal"/>
      <w:lvlText w:val="%1."/>
      <w:lvlJc w:val="left"/>
      <w:pPr>
        <w:tabs>
          <w:tab w:val="num" w:pos="360"/>
        </w:tabs>
        <w:ind w:left="360" w:hanging="360"/>
      </w:pPr>
      <w:rPr>
        <w:rFonts w:hAnsi="Verdana"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E403D4"/>
    <w:multiLevelType w:val="multilevel"/>
    <w:tmpl w:val="FEAA66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228A3892"/>
    <w:multiLevelType w:val="hybridMultilevel"/>
    <w:tmpl w:val="0B5C460C"/>
    <w:lvl w:ilvl="0" w:tplc="E920180A">
      <w:start w:val="1"/>
      <w:numFmt w:val="bullet"/>
      <w:lvlText w:val="-"/>
      <w:lvlJc w:val="left"/>
      <w:pPr>
        <w:tabs>
          <w:tab w:val="num" w:pos="-153"/>
        </w:tabs>
        <w:ind w:left="102" w:hanging="102"/>
      </w:pPr>
      <w:rPr>
        <w:rFonts w:ascii="華康POP1體W5" w:eastAsia="華康POP1體W5" w:hAnsi="Wingdings" w:hint="eastAsia"/>
      </w:rPr>
    </w:lvl>
    <w:lvl w:ilvl="1" w:tplc="04090003" w:tentative="1">
      <w:start w:val="1"/>
      <w:numFmt w:val="bullet"/>
      <w:lvlText w:val=""/>
      <w:lvlJc w:val="left"/>
      <w:pPr>
        <w:tabs>
          <w:tab w:val="num" w:pos="-240"/>
        </w:tabs>
        <w:ind w:left="-240" w:hanging="480"/>
      </w:pPr>
      <w:rPr>
        <w:rFonts w:ascii="Wingdings" w:hAnsi="Wingdings" w:hint="default"/>
      </w:rPr>
    </w:lvl>
    <w:lvl w:ilvl="2" w:tplc="04090005" w:tentative="1">
      <w:start w:val="1"/>
      <w:numFmt w:val="bullet"/>
      <w:lvlText w:val=""/>
      <w:lvlJc w:val="left"/>
      <w:pPr>
        <w:tabs>
          <w:tab w:val="num" w:pos="240"/>
        </w:tabs>
        <w:ind w:left="240" w:hanging="480"/>
      </w:pPr>
      <w:rPr>
        <w:rFonts w:ascii="Wingdings" w:hAnsi="Wingdings" w:hint="default"/>
      </w:rPr>
    </w:lvl>
    <w:lvl w:ilvl="3" w:tplc="04090001" w:tentative="1">
      <w:start w:val="1"/>
      <w:numFmt w:val="bullet"/>
      <w:lvlText w:val=""/>
      <w:lvlJc w:val="left"/>
      <w:pPr>
        <w:tabs>
          <w:tab w:val="num" w:pos="720"/>
        </w:tabs>
        <w:ind w:left="720" w:hanging="480"/>
      </w:pPr>
      <w:rPr>
        <w:rFonts w:ascii="Wingdings" w:hAnsi="Wingdings" w:hint="default"/>
      </w:rPr>
    </w:lvl>
    <w:lvl w:ilvl="4" w:tplc="04090003" w:tentative="1">
      <w:start w:val="1"/>
      <w:numFmt w:val="bullet"/>
      <w:lvlText w:val=""/>
      <w:lvlJc w:val="left"/>
      <w:pPr>
        <w:tabs>
          <w:tab w:val="num" w:pos="1200"/>
        </w:tabs>
        <w:ind w:left="1200" w:hanging="480"/>
      </w:pPr>
      <w:rPr>
        <w:rFonts w:ascii="Wingdings" w:hAnsi="Wingdings" w:hint="default"/>
      </w:rPr>
    </w:lvl>
    <w:lvl w:ilvl="5" w:tplc="04090005" w:tentative="1">
      <w:start w:val="1"/>
      <w:numFmt w:val="bullet"/>
      <w:lvlText w:val=""/>
      <w:lvlJc w:val="left"/>
      <w:pPr>
        <w:tabs>
          <w:tab w:val="num" w:pos="1680"/>
        </w:tabs>
        <w:ind w:left="1680" w:hanging="480"/>
      </w:pPr>
      <w:rPr>
        <w:rFonts w:ascii="Wingdings" w:hAnsi="Wingdings" w:hint="default"/>
      </w:rPr>
    </w:lvl>
    <w:lvl w:ilvl="6" w:tplc="04090001" w:tentative="1">
      <w:start w:val="1"/>
      <w:numFmt w:val="bullet"/>
      <w:lvlText w:val=""/>
      <w:lvlJc w:val="left"/>
      <w:pPr>
        <w:tabs>
          <w:tab w:val="num" w:pos="2160"/>
        </w:tabs>
        <w:ind w:left="2160" w:hanging="480"/>
      </w:pPr>
      <w:rPr>
        <w:rFonts w:ascii="Wingdings" w:hAnsi="Wingdings" w:hint="default"/>
      </w:rPr>
    </w:lvl>
    <w:lvl w:ilvl="7" w:tplc="04090003" w:tentative="1">
      <w:start w:val="1"/>
      <w:numFmt w:val="bullet"/>
      <w:lvlText w:val=""/>
      <w:lvlJc w:val="left"/>
      <w:pPr>
        <w:tabs>
          <w:tab w:val="num" w:pos="2640"/>
        </w:tabs>
        <w:ind w:left="2640" w:hanging="480"/>
      </w:pPr>
      <w:rPr>
        <w:rFonts w:ascii="Wingdings" w:hAnsi="Wingdings" w:hint="default"/>
      </w:rPr>
    </w:lvl>
    <w:lvl w:ilvl="8" w:tplc="04090005" w:tentative="1">
      <w:start w:val="1"/>
      <w:numFmt w:val="bullet"/>
      <w:lvlText w:val=""/>
      <w:lvlJc w:val="left"/>
      <w:pPr>
        <w:tabs>
          <w:tab w:val="num" w:pos="3120"/>
        </w:tabs>
        <w:ind w:left="3120" w:hanging="480"/>
      </w:pPr>
      <w:rPr>
        <w:rFonts w:ascii="Wingdings" w:hAnsi="Wingdings" w:hint="default"/>
      </w:rPr>
    </w:lvl>
  </w:abstractNum>
  <w:abstractNum w:abstractNumId="8" w15:restartNumberingAfterBreak="0">
    <w:nsid w:val="245E5532"/>
    <w:multiLevelType w:val="hybridMultilevel"/>
    <w:tmpl w:val="0E4AA9BE"/>
    <w:lvl w:ilvl="0" w:tplc="4CCA42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6402E94"/>
    <w:multiLevelType w:val="hybridMultilevel"/>
    <w:tmpl w:val="2AC65C18"/>
    <w:lvl w:ilvl="0" w:tplc="4CCA42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E0822F3"/>
    <w:multiLevelType w:val="hybridMultilevel"/>
    <w:tmpl w:val="255A6610"/>
    <w:lvl w:ilvl="0" w:tplc="E7AC4DB6">
      <w:start w:val="4"/>
      <w:numFmt w:val="upperLetter"/>
      <w:lvlText w:val="%1."/>
      <w:lvlJc w:val="left"/>
      <w:pPr>
        <w:tabs>
          <w:tab w:val="num" w:pos="840"/>
        </w:tabs>
        <w:ind w:left="840" w:hanging="360"/>
      </w:pPr>
      <w:rPr>
        <w:rFonts w:hint="default"/>
        <w:shd w:val="clear" w:color="auto" w:fil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30670E91"/>
    <w:multiLevelType w:val="hybridMultilevel"/>
    <w:tmpl w:val="405ED634"/>
    <w:lvl w:ilvl="0" w:tplc="CEE6FCF8">
      <w:start w:val="2"/>
      <w:numFmt w:val="upperLetter"/>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39314DA1"/>
    <w:multiLevelType w:val="hybridMultilevel"/>
    <w:tmpl w:val="55AC250E"/>
    <w:lvl w:ilvl="0" w:tplc="3B5E0DE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ADF360E"/>
    <w:multiLevelType w:val="hybridMultilevel"/>
    <w:tmpl w:val="75467E7C"/>
    <w:lvl w:ilvl="0" w:tplc="08563576">
      <w:start w:val="1"/>
      <w:numFmt w:val="upperLetter"/>
      <w:lvlText w:val="%1."/>
      <w:lvlJc w:val="left"/>
      <w:pPr>
        <w:tabs>
          <w:tab w:val="num" w:pos="840"/>
        </w:tabs>
        <w:ind w:left="840" w:hanging="360"/>
      </w:pPr>
      <w:rPr>
        <w:rFonts w:hint="default"/>
        <w:color w:val="FF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C3B6033"/>
    <w:multiLevelType w:val="hybridMultilevel"/>
    <w:tmpl w:val="DC6CD1B0"/>
    <w:lvl w:ilvl="0" w:tplc="E3C45DA2">
      <w:start w:val="1"/>
      <w:numFmt w:val="decimal"/>
      <w:lvlText w:val="%1."/>
      <w:lvlJc w:val="left"/>
      <w:pPr>
        <w:tabs>
          <w:tab w:val="num" w:pos="360"/>
        </w:tabs>
        <w:ind w:left="360" w:hanging="360"/>
      </w:pPr>
      <w:rPr>
        <w:rFonts w:ascii="Arial" w:hAnsi="Arial" w:cs="Arial" w:hint="default"/>
      </w:rPr>
    </w:lvl>
    <w:lvl w:ilvl="1" w:tplc="04090011">
      <w:start w:val="1"/>
      <w:numFmt w:val="upperLetter"/>
      <w:lvlText w:val="%2."/>
      <w:lvlJc w:val="left"/>
      <w:pPr>
        <w:tabs>
          <w:tab w:val="num" w:pos="960"/>
        </w:tabs>
        <w:ind w:left="960" w:hanging="480"/>
      </w:pPr>
      <w:rPr>
        <w:rFonts w:hint="default"/>
      </w:rPr>
    </w:lvl>
    <w:lvl w:ilvl="2" w:tplc="CC463AC0">
      <w:start w:val="1"/>
      <w:numFmt w:val="decimal"/>
      <w:lvlText w:val="(%3)"/>
      <w:lvlJc w:val="left"/>
      <w:pPr>
        <w:tabs>
          <w:tab w:val="num" w:pos="1350"/>
        </w:tabs>
        <w:ind w:left="1350" w:hanging="390"/>
      </w:pPr>
      <w:rPr>
        <w:rFonts w:hint="default"/>
        <w:sz w:val="28"/>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1227D14"/>
    <w:multiLevelType w:val="multilevel"/>
    <w:tmpl w:val="A024EE96"/>
    <w:lvl w:ilvl="0">
      <w:start w:val="1"/>
      <w:numFmt w:val="upperLetter"/>
      <w:lvlText w:val="%1."/>
      <w:lvlJc w:val="left"/>
      <w:pPr>
        <w:tabs>
          <w:tab w:val="num" w:pos="840"/>
        </w:tabs>
        <w:ind w:left="840" w:hanging="480"/>
      </w:p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16" w15:restartNumberingAfterBreak="0">
    <w:nsid w:val="42161A2B"/>
    <w:multiLevelType w:val="hybridMultilevel"/>
    <w:tmpl w:val="FC922C72"/>
    <w:lvl w:ilvl="0" w:tplc="02887DA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6EB5644"/>
    <w:multiLevelType w:val="multilevel"/>
    <w:tmpl w:val="B86A6B44"/>
    <w:lvl w:ilvl="0">
      <w:start w:val="2"/>
      <w:numFmt w:val="upperLetter"/>
      <w:lvlText w:val="%1."/>
      <w:lvlJc w:val="left"/>
      <w:pPr>
        <w:tabs>
          <w:tab w:val="num" w:pos="1211"/>
        </w:tabs>
        <w:ind w:left="1211" w:hanging="360"/>
      </w:pPr>
      <w:rPr>
        <w:rFonts w:hint="default"/>
        <w:b/>
        <w:lang w:eastAsia="zh-TW"/>
      </w:rPr>
    </w:lvl>
    <w:lvl w:ilvl="1">
      <w:start w:val="1"/>
      <w:numFmt w:val="ideographTraditional"/>
      <w:lvlText w:val="%2、"/>
      <w:lvlJc w:val="left"/>
      <w:pPr>
        <w:tabs>
          <w:tab w:val="num" w:pos="2951"/>
        </w:tabs>
        <w:ind w:left="2951" w:hanging="480"/>
      </w:pPr>
    </w:lvl>
    <w:lvl w:ilvl="2">
      <w:start w:val="1"/>
      <w:numFmt w:val="lowerRoman"/>
      <w:lvlText w:val="%3."/>
      <w:lvlJc w:val="right"/>
      <w:pPr>
        <w:tabs>
          <w:tab w:val="num" w:pos="2051"/>
        </w:tabs>
        <w:ind w:left="2051" w:hanging="480"/>
      </w:pPr>
    </w:lvl>
    <w:lvl w:ilvl="3">
      <w:start w:val="1"/>
      <w:numFmt w:val="decimal"/>
      <w:lvlText w:val="%4."/>
      <w:lvlJc w:val="left"/>
      <w:pPr>
        <w:tabs>
          <w:tab w:val="num" w:pos="2531"/>
        </w:tabs>
        <w:ind w:left="2531" w:hanging="480"/>
      </w:pPr>
      <w:rPr>
        <w:rFonts w:hint="default"/>
      </w:rPr>
    </w:lvl>
    <w:lvl w:ilvl="4">
      <w:start w:val="1"/>
      <w:numFmt w:val="ideographTraditional"/>
      <w:lvlText w:val="%5、"/>
      <w:lvlJc w:val="left"/>
      <w:pPr>
        <w:tabs>
          <w:tab w:val="num" w:pos="3011"/>
        </w:tabs>
        <w:ind w:left="3011" w:hanging="480"/>
      </w:pPr>
    </w:lvl>
    <w:lvl w:ilvl="5">
      <w:start w:val="1"/>
      <w:numFmt w:val="lowerRoman"/>
      <w:lvlText w:val="%6."/>
      <w:lvlJc w:val="right"/>
      <w:pPr>
        <w:tabs>
          <w:tab w:val="num" w:pos="3491"/>
        </w:tabs>
        <w:ind w:left="3491" w:hanging="480"/>
      </w:pPr>
    </w:lvl>
    <w:lvl w:ilvl="6">
      <w:start w:val="1"/>
      <w:numFmt w:val="decimal"/>
      <w:lvlText w:val="%7."/>
      <w:lvlJc w:val="left"/>
      <w:pPr>
        <w:tabs>
          <w:tab w:val="num" w:pos="3971"/>
        </w:tabs>
        <w:ind w:left="3971" w:hanging="480"/>
      </w:pPr>
    </w:lvl>
    <w:lvl w:ilvl="7">
      <w:start w:val="1"/>
      <w:numFmt w:val="ideographTraditional"/>
      <w:lvlText w:val="%8、"/>
      <w:lvlJc w:val="left"/>
      <w:pPr>
        <w:tabs>
          <w:tab w:val="num" w:pos="4451"/>
        </w:tabs>
        <w:ind w:left="4451" w:hanging="480"/>
      </w:pPr>
    </w:lvl>
    <w:lvl w:ilvl="8">
      <w:start w:val="1"/>
      <w:numFmt w:val="lowerRoman"/>
      <w:lvlText w:val="%9."/>
      <w:lvlJc w:val="right"/>
      <w:pPr>
        <w:tabs>
          <w:tab w:val="num" w:pos="4931"/>
        </w:tabs>
        <w:ind w:left="4931" w:hanging="480"/>
      </w:pPr>
    </w:lvl>
  </w:abstractNum>
  <w:abstractNum w:abstractNumId="18" w15:restartNumberingAfterBreak="0">
    <w:nsid w:val="52CE7447"/>
    <w:multiLevelType w:val="hybridMultilevel"/>
    <w:tmpl w:val="65A008BE"/>
    <w:lvl w:ilvl="0" w:tplc="C71894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E66830"/>
    <w:multiLevelType w:val="hybridMultilevel"/>
    <w:tmpl w:val="A89E5432"/>
    <w:lvl w:ilvl="0" w:tplc="04090011">
      <w:start w:val="1"/>
      <w:numFmt w:val="upperLetter"/>
      <w:lvlText w:val="%1."/>
      <w:lvlJc w:val="left"/>
      <w:pPr>
        <w:tabs>
          <w:tab w:val="num" w:pos="960"/>
        </w:tabs>
        <w:ind w:left="960" w:hanging="480"/>
      </w:p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59611ABA"/>
    <w:multiLevelType w:val="hybridMultilevel"/>
    <w:tmpl w:val="F71206E4"/>
    <w:lvl w:ilvl="0" w:tplc="4CCA42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2AD615C"/>
    <w:multiLevelType w:val="hybridMultilevel"/>
    <w:tmpl w:val="F420F05E"/>
    <w:lvl w:ilvl="0" w:tplc="2ED898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5495CA0"/>
    <w:multiLevelType w:val="hybridMultilevel"/>
    <w:tmpl w:val="57060F3C"/>
    <w:lvl w:ilvl="0" w:tplc="F53238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44539C"/>
    <w:multiLevelType w:val="singleLevel"/>
    <w:tmpl w:val="A15488F0"/>
    <w:lvl w:ilvl="0">
      <w:start w:val="3"/>
      <w:numFmt w:val="decimal"/>
      <w:lvlText w:val="%1."/>
      <w:lvlJc w:val="left"/>
      <w:pPr>
        <w:tabs>
          <w:tab w:val="num" w:pos="360"/>
        </w:tabs>
        <w:ind w:left="360" w:hanging="360"/>
      </w:pPr>
      <w:rPr>
        <w:rFonts w:hint="default"/>
      </w:rPr>
    </w:lvl>
  </w:abstractNum>
  <w:abstractNum w:abstractNumId="24" w15:restartNumberingAfterBreak="0">
    <w:nsid w:val="688D41FA"/>
    <w:multiLevelType w:val="hybridMultilevel"/>
    <w:tmpl w:val="FEAA66FE"/>
    <w:lvl w:ilvl="0" w:tplc="CD9EC0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B4C1DB7"/>
    <w:multiLevelType w:val="hybridMultilevel"/>
    <w:tmpl w:val="F9F82A42"/>
    <w:lvl w:ilvl="0" w:tplc="153263AA">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1A7697"/>
    <w:multiLevelType w:val="hybridMultilevel"/>
    <w:tmpl w:val="6F2E9132"/>
    <w:lvl w:ilvl="0" w:tplc="4CCA42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27E2701"/>
    <w:multiLevelType w:val="hybridMultilevel"/>
    <w:tmpl w:val="C6A683C8"/>
    <w:lvl w:ilvl="0" w:tplc="667C1E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40C3D0D"/>
    <w:multiLevelType w:val="hybridMultilevel"/>
    <w:tmpl w:val="C680CC14"/>
    <w:lvl w:ilvl="0" w:tplc="4CCA42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4BE0006"/>
    <w:multiLevelType w:val="hybridMultilevel"/>
    <w:tmpl w:val="6A804B20"/>
    <w:lvl w:ilvl="0" w:tplc="147890B8">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6D066D5"/>
    <w:multiLevelType w:val="hybridMultilevel"/>
    <w:tmpl w:val="66F652D6"/>
    <w:lvl w:ilvl="0" w:tplc="CD9EC0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9CB2995"/>
    <w:multiLevelType w:val="hybridMultilevel"/>
    <w:tmpl w:val="A8DA4C74"/>
    <w:lvl w:ilvl="0" w:tplc="72047DE0">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C953ACC"/>
    <w:multiLevelType w:val="hybridMultilevel"/>
    <w:tmpl w:val="B9684B9E"/>
    <w:lvl w:ilvl="0" w:tplc="CD9EC0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3"/>
  </w:num>
  <w:num w:numId="2">
    <w:abstractNumId w:val="14"/>
  </w:num>
  <w:num w:numId="3">
    <w:abstractNumId w:val="19"/>
  </w:num>
  <w:num w:numId="4">
    <w:abstractNumId w:val="21"/>
  </w:num>
  <w:num w:numId="5">
    <w:abstractNumId w:val="24"/>
  </w:num>
  <w:num w:numId="6">
    <w:abstractNumId w:val="3"/>
  </w:num>
  <w:num w:numId="7">
    <w:abstractNumId w:val="13"/>
  </w:num>
  <w:num w:numId="8">
    <w:abstractNumId w:val="11"/>
  </w:num>
  <w:num w:numId="9">
    <w:abstractNumId w:val="2"/>
  </w:num>
  <w:num w:numId="10">
    <w:abstractNumId w:val="1"/>
  </w:num>
  <w:num w:numId="11">
    <w:abstractNumId w:val="16"/>
  </w:num>
  <w:num w:numId="12">
    <w:abstractNumId w:val="12"/>
  </w:num>
  <w:num w:numId="13">
    <w:abstractNumId w:val="6"/>
  </w:num>
  <w:num w:numId="14">
    <w:abstractNumId w:val="32"/>
  </w:num>
  <w:num w:numId="15">
    <w:abstractNumId w:val="4"/>
  </w:num>
  <w:num w:numId="16">
    <w:abstractNumId w:val="30"/>
  </w:num>
  <w:num w:numId="17">
    <w:abstractNumId w:val="15"/>
  </w:num>
  <w:num w:numId="18">
    <w:abstractNumId w:val="10"/>
  </w:num>
  <w:num w:numId="19">
    <w:abstractNumId w:val="29"/>
  </w:num>
  <w:num w:numId="20">
    <w:abstractNumId w:val="0"/>
  </w:num>
  <w:num w:numId="21">
    <w:abstractNumId w:val="20"/>
  </w:num>
  <w:num w:numId="22">
    <w:abstractNumId w:val="28"/>
  </w:num>
  <w:num w:numId="23">
    <w:abstractNumId w:val="8"/>
  </w:num>
  <w:num w:numId="24">
    <w:abstractNumId w:val="9"/>
  </w:num>
  <w:num w:numId="25">
    <w:abstractNumId w:val="5"/>
  </w:num>
  <w:num w:numId="26">
    <w:abstractNumId w:val="26"/>
  </w:num>
  <w:num w:numId="27">
    <w:abstractNumId w:val="27"/>
  </w:num>
  <w:num w:numId="28">
    <w:abstractNumId w:val="7"/>
  </w:num>
  <w:num w:numId="29">
    <w:abstractNumId w:val="22"/>
  </w:num>
  <w:num w:numId="30">
    <w:abstractNumId w:val="25"/>
  </w:num>
  <w:num w:numId="31">
    <w:abstractNumId w:val="17"/>
  </w:num>
  <w:num w:numId="32">
    <w:abstractNumId w:val="18"/>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CF"/>
    <w:rsid w:val="00001842"/>
    <w:rsid w:val="00003EE2"/>
    <w:rsid w:val="0000502B"/>
    <w:rsid w:val="00006AD5"/>
    <w:rsid w:val="000207B7"/>
    <w:rsid w:val="00023936"/>
    <w:rsid w:val="00024250"/>
    <w:rsid w:val="000367D9"/>
    <w:rsid w:val="00052A7F"/>
    <w:rsid w:val="00053E3B"/>
    <w:rsid w:val="000564FC"/>
    <w:rsid w:val="0006039E"/>
    <w:rsid w:val="0006384A"/>
    <w:rsid w:val="00063A50"/>
    <w:rsid w:val="00070E6C"/>
    <w:rsid w:val="00072982"/>
    <w:rsid w:val="00076029"/>
    <w:rsid w:val="00076DDF"/>
    <w:rsid w:val="0008115B"/>
    <w:rsid w:val="00082265"/>
    <w:rsid w:val="00085030"/>
    <w:rsid w:val="000852F2"/>
    <w:rsid w:val="00093D4A"/>
    <w:rsid w:val="00096CB1"/>
    <w:rsid w:val="000A20C3"/>
    <w:rsid w:val="000A3592"/>
    <w:rsid w:val="000A3F0E"/>
    <w:rsid w:val="000A5480"/>
    <w:rsid w:val="000B35AF"/>
    <w:rsid w:val="000B6A76"/>
    <w:rsid w:val="000C799A"/>
    <w:rsid w:val="000D48C1"/>
    <w:rsid w:val="000D4C6F"/>
    <w:rsid w:val="000E2476"/>
    <w:rsid w:val="000E3925"/>
    <w:rsid w:val="000F3DFD"/>
    <w:rsid w:val="000F52FA"/>
    <w:rsid w:val="00102577"/>
    <w:rsid w:val="00103696"/>
    <w:rsid w:val="0010647F"/>
    <w:rsid w:val="0011384C"/>
    <w:rsid w:val="0011716C"/>
    <w:rsid w:val="0012011F"/>
    <w:rsid w:val="00131B74"/>
    <w:rsid w:val="00135CD7"/>
    <w:rsid w:val="001363CD"/>
    <w:rsid w:val="00143A2A"/>
    <w:rsid w:val="00152961"/>
    <w:rsid w:val="00153E00"/>
    <w:rsid w:val="00156C2A"/>
    <w:rsid w:val="00156F9B"/>
    <w:rsid w:val="00161F50"/>
    <w:rsid w:val="00164007"/>
    <w:rsid w:val="00170815"/>
    <w:rsid w:val="00170CE4"/>
    <w:rsid w:val="00182C26"/>
    <w:rsid w:val="00184642"/>
    <w:rsid w:val="00187CDE"/>
    <w:rsid w:val="00192139"/>
    <w:rsid w:val="001973FC"/>
    <w:rsid w:val="001B1B8E"/>
    <w:rsid w:val="001B4072"/>
    <w:rsid w:val="001B6F8F"/>
    <w:rsid w:val="001B702B"/>
    <w:rsid w:val="001C12E4"/>
    <w:rsid w:val="001C7F32"/>
    <w:rsid w:val="001D0489"/>
    <w:rsid w:val="001D1A4F"/>
    <w:rsid w:val="001D5206"/>
    <w:rsid w:val="001E453D"/>
    <w:rsid w:val="001F725F"/>
    <w:rsid w:val="001F7506"/>
    <w:rsid w:val="002007C7"/>
    <w:rsid w:val="00212C9C"/>
    <w:rsid w:val="00217AC3"/>
    <w:rsid w:val="00217C0E"/>
    <w:rsid w:val="002202F7"/>
    <w:rsid w:val="00237AE5"/>
    <w:rsid w:val="002401AA"/>
    <w:rsid w:val="002404CC"/>
    <w:rsid w:val="00243452"/>
    <w:rsid w:val="00246D5E"/>
    <w:rsid w:val="0025142C"/>
    <w:rsid w:val="002518EB"/>
    <w:rsid w:val="002537EF"/>
    <w:rsid w:val="002602A3"/>
    <w:rsid w:val="00262B4A"/>
    <w:rsid w:val="00266FC3"/>
    <w:rsid w:val="00273351"/>
    <w:rsid w:val="00281386"/>
    <w:rsid w:val="00283ACF"/>
    <w:rsid w:val="00284F58"/>
    <w:rsid w:val="002857FE"/>
    <w:rsid w:val="0028702A"/>
    <w:rsid w:val="002A7E5F"/>
    <w:rsid w:val="002B02AC"/>
    <w:rsid w:val="002C16A1"/>
    <w:rsid w:val="002C1B95"/>
    <w:rsid w:val="002C3292"/>
    <w:rsid w:val="002C3E51"/>
    <w:rsid w:val="002C5C02"/>
    <w:rsid w:val="002D125C"/>
    <w:rsid w:val="002D1EB8"/>
    <w:rsid w:val="002D2E4A"/>
    <w:rsid w:val="002D5F53"/>
    <w:rsid w:val="002D6AE9"/>
    <w:rsid w:val="002E03AF"/>
    <w:rsid w:val="002E24AC"/>
    <w:rsid w:val="00301BF3"/>
    <w:rsid w:val="00323E9F"/>
    <w:rsid w:val="00331371"/>
    <w:rsid w:val="00336BD0"/>
    <w:rsid w:val="003431FD"/>
    <w:rsid w:val="00346DE5"/>
    <w:rsid w:val="00347631"/>
    <w:rsid w:val="00347ACF"/>
    <w:rsid w:val="0035210C"/>
    <w:rsid w:val="00354471"/>
    <w:rsid w:val="00354972"/>
    <w:rsid w:val="003614B3"/>
    <w:rsid w:val="00364D32"/>
    <w:rsid w:val="003651F3"/>
    <w:rsid w:val="003713DB"/>
    <w:rsid w:val="0037247A"/>
    <w:rsid w:val="00372997"/>
    <w:rsid w:val="0039100E"/>
    <w:rsid w:val="003924CC"/>
    <w:rsid w:val="003959A9"/>
    <w:rsid w:val="003A034E"/>
    <w:rsid w:val="003B69C1"/>
    <w:rsid w:val="003C3546"/>
    <w:rsid w:val="003C42B4"/>
    <w:rsid w:val="003C7DE5"/>
    <w:rsid w:val="003D49B6"/>
    <w:rsid w:val="003E6BF2"/>
    <w:rsid w:val="003E6FB9"/>
    <w:rsid w:val="003F0691"/>
    <w:rsid w:val="003F7E07"/>
    <w:rsid w:val="0040520C"/>
    <w:rsid w:val="004066B4"/>
    <w:rsid w:val="00411007"/>
    <w:rsid w:val="00412745"/>
    <w:rsid w:val="004472CE"/>
    <w:rsid w:val="00447750"/>
    <w:rsid w:val="004552E7"/>
    <w:rsid w:val="00456D1D"/>
    <w:rsid w:val="00465F7F"/>
    <w:rsid w:val="00471D87"/>
    <w:rsid w:val="00471DC1"/>
    <w:rsid w:val="004727B4"/>
    <w:rsid w:val="004806CB"/>
    <w:rsid w:val="004808D2"/>
    <w:rsid w:val="004823B2"/>
    <w:rsid w:val="00482E56"/>
    <w:rsid w:val="00483753"/>
    <w:rsid w:val="00484F18"/>
    <w:rsid w:val="0048610A"/>
    <w:rsid w:val="0048680B"/>
    <w:rsid w:val="00494BA7"/>
    <w:rsid w:val="004A19AA"/>
    <w:rsid w:val="004A3B31"/>
    <w:rsid w:val="004B67C2"/>
    <w:rsid w:val="004C4D90"/>
    <w:rsid w:val="004C6E62"/>
    <w:rsid w:val="004C71C2"/>
    <w:rsid w:val="004E01CC"/>
    <w:rsid w:val="004E0713"/>
    <w:rsid w:val="004E2F99"/>
    <w:rsid w:val="004F14BC"/>
    <w:rsid w:val="004F2976"/>
    <w:rsid w:val="004F7BF8"/>
    <w:rsid w:val="00501795"/>
    <w:rsid w:val="00504754"/>
    <w:rsid w:val="0050499C"/>
    <w:rsid w:val="005057CA"/>
    <w:rsid w:val="00506989"/>
    <w:rsid w:val="00514598"/>
    <w:rsid w:val="00515806"/>
    <w:rsid w:val="005163F4"/>
    <w:rsid w:val="00516A0F"/>
    <w:rsid w:val="0052040F"/>
    <w:rsid w:val="00531734"/>
    <w:rsid w:val="00533C5D"/>
    <w:rsid w:val="00537C0B"/>
    <w:rsid w:val="0054059F"/>
    <w:rsid w:val="00543022"/>
    <w:rsid w:val="00543387"/>
    <w:rsid w:val="005452C5"/>
    <w:rsid w:val="00550FDD"/>
    <w:rsid w:val="0056361D"/>
    <w:rsid w:val="005638BB"/>
    <w:rsid w:val="00563C37"/>
    <w:rsid w:val="00563CAF"/>
    <w:rsid w:val="005816E8"/>
    <w:rsid w:val="005819DA"/>
    <w:rsid w:val="00595655"/>
    <w:rsid w:val="005B0255"/>
    <w:rsid w:val="005B2AD2"/>
    <w:rsid w:val="005C498C"/>
    <w:rsid w:val="005C7354"/>
    <w:rsid w:val="005D7A88"/>
    <w:rsid w:val="005F0C31"/>
    <w:rsid w:val="005F2E59"/>
    <w:rsid w:val="005F5253"/>
    <w:rsid w:val="005F6785"/>
    <w:rsid w:val="006001A4"/>
    <w:rsid w:val="006067BD"/>
    <w:rsid w:val="00612571"/>
    <w:rsid w:val="00614176"/>
    <w:rsid w:val="00623870"/>
    <w:rsid w:val="00624510"/>
    <w:rsid w:val="00625D51"/>
    <w:rsid w:val="00627BC5"/>
    <w:rsid w:val="006305EC"/>
    <w:rsid w:val="00634BF1"/>
    <w:rsid w:val="00640187"/>
    <w:rsid w:val="0064236D"/>
    <w:rsid w:val="00643033"/>
    <w:rsid w:val="00644C15"/>
    <w:rsid w:val="006601CF"/>
    <w:rsid w:val="00663028"/>
    <w:rsid w:val="00666E66"/>
    <w:rsid w:val="006746AE"/>
    <w:rsid w:val="00674CCA"/>
    <w:rsid w:val="00684266"/>
    <w:rsid w:val="00687B01"/>
    <w:rsid w:val="00692D1E"/>
    <w:rsid w:val="006939E7"/>
    <w:rsid w:val="00694250"/>
    <w:rsid w:val="006A1826"/>
    <w:rsid w:val="006B7C81"/>
    <w:rsid w:val="006D175B"/>
    <w:rsid w:val="006D200A"/>
    <w:rsid w:val="006E0B8E"/>
    <w:rsid w:val="006E3A5B"/>
    <w:rsid w:val="006E6732"/>
    <w:rsid w:val="006F0EBE"/>
    <w:rsid w:val="006F23B4"/>
    <w:rsid w:val="006F6C7B"/>
    <w:rsid w:val="0070115A"/>
    <w:rsid w:val="00704379"/>
    <w:rsid w:val="0070704C"/>
    <w:rsid w:val="00707E1E"/>
    <w:rsid w:val="00714E9D"/>
    <w:rsid w:val="007212EC"/>
    <w:rsid w:val="007271F2"/>
    <w:rsid w:val="00737BDA"/>
    <w:rsid w:val="00744A9F"/>
    <w:rsid w:val="00755388"/>
    <w:rsid w:val="0078454A"/>
    <w:rsid w:val="00784606"/>
    <w:rsid w:val="00792D2B"/>
    <w:rsid w:val="00794B9B"/>
    <w:rsid w:val="00796B25"/>
    <w:rsid w:val="00796FF3"/>
    <w:rsid w:val="007A128F"/>
    <w:rsid w:val="007C1833"/>
    <w:rsid w:val="007C2A2E"/>
    <w:rsid w:val="007C416E"/>
    <w:rsid w:val="007C4CB1"/>
    <w:rsid w:val="007D2FDC"/>
    <w:rsid w:val="007E1455"/>
    <w:rsid w:val="007E15A9"/>
    <w:rsid w:val="007E3473"/>
    <w:rsid w:val="007F595E"/>
    <w:rsid w:val="00800DA8"/>
    <w:rsid w:val="00802281"/>
    <w:rsid w:val="008125AE"/>
    <w:rsid w:val="00823C4D"/>
    <w:rsid w:val="008566AB"/>
    <w:rsid w:val="008709BE"/>
    <w:rsid w:val="00870DC4"/>
    <w:rsid w:val="00873D7F"/>
    <w:rsid w:val="00880838"/>
    <w:rsid w:val="00882FAC"/>
    <w:rsid w:val="008844F4"/>
    <w:rsid w:val="00885D04"/>
    <w:rsid w:val="00886E94"/>
    <w:rsid w:val="00890285"/>
    <w:rsid w:val="008B0721"/>
    <w:rsid w:val="008B5DF8"/>
    <w:rsid w:val="008C0485"/>
    <w:rsid w:val="008C4C75"/>
    <w:rsid w:val="008C6706"/>
    <w:rsid w:val="008D0701"/>
    <w:rsid w:val="008D0D96"/>
    <w:rsid w:val="008D5F2F"/>
    <w:rsid w:val="008E15C5"/>
    <w:rsid w:val="008E2C02"/>
    <w:rsid w:val="008E3C94"/>
    <w:rsid w:val="008E4826"/>
    <w:rsid w:val="008E5ED6"/>
    <w:rsid w:val="008E5FA9"/>
    <w:rsid w:val="008E76CA"/>
    <w:rsid w:val="008F0F18"/>
    <w:rsid w:val="008F56EB"/>
    <w:rsid w:val="00901DC1"/>
    <w:rsid w:val="009047B1"/>
    <w:rsid w:val="00905D67"/>
    <w:rsid w:val="00907885"/>
    <w:rsid w:val="00915761"/>
    <w:rsid w:val="00926E3D"/>
    <w:rsid w:val="00932DF5"/>
    <w:rsid w:val="00940C58"/>
    <w:rsid w:val="0094194D"/>
    <w:rsid w:val="00942A6A"/>
    <w:rsid w:val="009443EC"/>
    <w:rsid w:val="009448E1"/>
    <w:rsid w:val="00951062"/>
    <w:rsid w:val="00956313"/>
    <w:rsid w:val="00966CAB"/>
    <w:rsid w:val="0097620C"/>
    <w:rsid w:val="009765AC"/>
    <w:rsid w:val="0099481B"/>
    <w:rsid w:val="00995713"/>
    <w:rsid w:val="00997DA7"/>
    <w:rsid w:val="009A1C20"/>
    <w:rsid w:val="009A37C4"/>
    <w:rsid w:val="009A4325"/>
    <w:rsid w:val="009A5727"/>
    <w:rsid w:val="009A62CF"/>
    <w:rsid w:val="009B061C"/>
    <w:rsid w:val="009B0762"/>
    <w:rsid w:val="009C12F0"/>
    <w:rsid w:val="009C4D6E"/>
    <w:rsid w:val="009D22D7"/>
    <w:rsid w:val="009D44DE"/>
    <w:rsid w:val="009D4C77"/>
    <w:rsid w:val="009D7246"/>
    <w:rsid w:val="009D73D0"/>
    <w:rsid w:val="009E15D6"/>
    <w:rsid w:val="009E3914"/>
    <w:rsid w:val="009E4882"/>
    <w:rsid w:val="009E5483"/>
    <w:rsid w:val="009E73A4"/>
    <w:rsid w:val="009E7C1C"/>
    <w:rsid w:val="009F34E7"/>
    <w:rsid w:val="00A10F58"/>
    <w:rsid w:val="00A128D5"/>
    <w:rsid w:val="00A13805"/>
    <w:rsid w:val="00A157BA"/>
    <w:rsid w:val="00A204A5"/>
    <w:rsid w:val="00A22D54"/>
    <w:rsid w:val="00A25106"/>
    <w:rsid w:val="00A25CA1"/>
    <w:rsid w:val="00A325F4"/>
    <w:rsid w:val="00A36959"/>
    <w:rsid w:val="00A43996"/>
    <w:rsid w:val="00A45B01"/>
    <w:rsid w:val="00A45EA2"/>
    <w:rsid w:val="00A5674E"/>
    <w:rsid w:val="00A57480"/>
    <w:rsid w:val="00A628E3"/>
    <w:rsid w:val="00A73DFB"/>
    <w:rsid w:val="00A8369B"/>
    <w:rsid w:val="00A861A4"/>
    <w:rsid w:val="00A973B8"/>
    <w:rsid w:val="00AA4670"/>
    <w:rsid w:val="00AB5D54"/>
    <w:rsid w:val="00AC059B"/>
    <w:rsid w:val="00AC3442"/>
    <w:rsid w:val="00AC481E"/>
    <w:rsid w:val="00AD321F"/>
    <w:rsid w:val="00AD421D"/>
    <w:rsid w:val="00AD477D"/>
    <w:rsid w:val="00AE337E"/>
    <w:rsid w:val="00B04BB9"/>
    <w:rsid w:val="00B1042B"/>
    <w:rsid w:val="00B1045A"/>
    <w:rsid w:val="00B14C53"/>
    <w:rsid w:val="00B2108B"/>
    <w:rsid w:val="00B304A7"/>
    <w:rsid w:val="00B33BD2"/>
    <w:rsid w:val="00B33DF5"/>
    <w:rsid w:val="00B4597D"/>
    <w:rsid w:val="00B50B1C"/>
    <w:rsid w:val="00B53959"/>
    <w:rsid w:val="00B62553"/>
    <w:rsid w:val="00B70CD7"/>
    <w:rsid w:val="00B71D5F"/>
    <w:rsid w:val="00B83199"/>
    <w:rsid w:val="00B85D22"/>
    <w:rsid w:val="00BA3C64"/>
    <w:rsid w:val="00BA6843"/>
    <w:rsid w:val="00BB0C97"/>
    <w:rsid w:val="00BC3419"/>
    <w:rsid w:val="00BC38A4"/>
    <w:rsid w:val="00BC67B7"/>
    <w:rsid w:val="00BD15E0"/>
    <w:rsid w:val="00BE1D6C"/>
    <w:rsid w:val="00BF157A"/>
    <w:rsid w:val="00BF39DC"/>
    <w:rsid w:val="00BF6E7A"/>
    <w:rsid w:val="00C00741"/>
    <w:rsid w:val="00C01DC2"/>
    <w:rsid w:val="00C060AE"/>
    <w:rsid w:val="00C07032"/>
    <w:rsid w:val="00C078E8"/>
    <w:rsid w:val="00C12ED3"/>
    <w:rsid w:val="00C22CCF"/>
    <w:rsid w:val="00C22F75"/>
    <w:rsid w:val="00C23FFC"/>
    <w:rsid w:val="00C268C9"/>
    <w:rsid w:val="00C3754B"/>
    <w:rsid w:val="00C414CB"/>
    <w:rsid w:val="00C44EE3"/>
    <w:rsid w:val="00C46085"/>
    <w:rsid w:val="00C51819"/>
    <w:rsid w:val="00C55F2B"/>
    <w:rsid w:val="00C614FF"/>
    <w:rsid w:val="00C653F0"/>
    <w:rsid w:val="00C66E24"/>
    <w:rsid w:val="00C67D27"/>
    <w:rsid w:val="00C76D0C"/>
    <w:rsid w:val="00C8255B"/>
    <w:rsid w:val="00CA70CF"/>
    <w:rsid w:val="00CB0465"/>
    <w:rsid w:val="00CB13DB"/>
    <w:rsid w:val="00CB3F9E"/>
    <w:rsid w:val="00CB76FF"/>
    <w:rsid w:val="00CB7A4A"/>
    <w:rsid w:val="00CC4452"/>
    <w:rsid w:val="00CD0FF1"/>
    <w:rsid w:val="00CD178B"/>
    <w:rsid w:val="00CD2844"/>
    <w:rsid w:val="00CD549B"/>
    <w:rsid w:val="00CD57CD"/>
    <w:rsid w:val="00CE130E"/>
    <w:rsid w:val="00CE5EEF"/>
    <w:rsid w:val="00CE7759"/>
    <w:rsid w:val="00CE7A2C"/>
    <w:rsid w:val="00CF29E9"/>
    <w:rsid w:val="00CF3B29"/>
    <w:rsid w:val="00CF539D"/>
    <w:rsid w:val="00D06F7A"/>
    <w:rsid w:val="00D13D36"/>
    <w:rsid w:val="00D16CDB"/>
    <w:rsid w:val="00D1746F"/>
    <w:rsid w:val="00D25688"/>
    <w:rsid w:val="00D3251E"/>
    <w:rsid w:val="00D35535"/>
    <w:rsid w:val="00D4163D"/>
    <w:rsid w:val="00D4443F"/>
    <w:rsid w:val="00D62A5D"/>
    <w:rsid w:val="00D67D8B"/>
    <w:rsid w:val="00D76985"/>
    <w:rsid w:val="00D813B6"/>
    <w:rsid w:val="00D81E8A"/>
    <w:rsid w:val="00D870EC"/>
    <w:rsid w:val="00D9481C"/>
    <w:rsid w:val="00D958CC"/>
    <w:rsid w:val="00DA065C"/>
    <w:rsid w:val="00DA235E"/>
    <w:rsid w:val="00DA6898"/>
    <w:rsid w:val="00DB42F6"/>
    <w:rsid w:val="00DC1907"/>
    <w:rsid w:val="00DC6131"/>
    <w:rsid w:val="00DD0139"/>
    <w:rsid w:val="00DD1E73"/>
    <w:rsid w:val="00DD381F"/>
    <w:rsid w:val="00DD5EF5"/>
    <w:rsid w:val="00DD6D7E"/>
    <w:rsid w:val="00DE608D"/>
    <w:rsid w:val="00DF17DA"/>
    <w:rsid w:val="00DF24C2"/>
    <w:rsid w:val="00DF5369"/>
    <w:rsid w:val="00DF64B5"/>
    <w:rsid w:val="00DF6F98"/>
    <w:rsid w:val="00E01038"/>
    <w:rsid w:val="00E017E1"/>
    <w:rsid w:val="00E02D57"/>
    <w:rsid w:val="00E04255"/>
    <w:rsid w:val="00E059D0"/>
    <w:rsid w:val="00E14D91"/>
    <w:rsid w:val="00E361BF"/>
    <w:rsid w:val="00E36783"/>
    <w:rsid w:val="00E42189"/>
    <w:rsid w:val="00E45FD7"/>
    <w:rsid w:val="00E467CC"/>
    <w:rsid w:val="00E61147"/>
    <w:rsid w:val="00E63720"/>
    <w:rsid w:val="00E74554"/>
    <w:rsid w:val="00E769AE"/>
    <w:rsid w:val="00E80115"/>
    <w:rsid w:val="00E846AF"/>
    <w:rsid w:val="00E8560C"/>
    <w:rsid w:val="00E86C95"/>
    <w:rsid w:val="00E90DBF"/>
    <w:rsid w:val="00E921C9"/>
    <w:rsid w:val="00EA05AC"/>
    <w:rsid w:val="00EA1946"/>
    <w:rsid w:val="00EA2446"/>
    <w:rsid w:val="00EC042B"/>
    <w:rsid w:val="00EC1823"/>
    <w:rsid w:val="00ED2A18"/>
    <w:rsid w:val="00ED6236"/>
    <w:rsid w:val="00EE0BDE"/>
    <w:rsid w:val="00EE4BB1"/>
    <w:rsid w:val="00EE70C7"/>
    <w:rsid w:val="00F01738"/>
    <w:rsid w:val="00F02073"/>
    <w:rsid w:val="00F02D32"/>
    <w:rsid w:val="00F0365F"/>
    <w:rsid w:val="00F03B8F"/>
    <w:rsid w:val="00F05015"/>
    <w:rsid w:val="00F15BAC"/>
    <w:rsid w:val="00F31ECB"/>
    <w:rsid w:val="00F3394F"/>
    <w:rsid w:val="00F35489"/>
    <w:rsid w:val="00F37B16"/>
    <w:rsid w:val="00F4276E"/>
    <w:rsid w:val="00F44E73"/>
    <w:rsid w:val="00F44F28"/>
    <w:rsid w:val="00F52359"/>
    <w:rsid w:val="00F53A1E"/>
    <w:rsid w:val="00F5792E"/>
    <w:rsid w:val="00F61243"/>
    <w:rsid w:val="00F620C8"/>
    <w:rsid w:val="00F6554D"/>
    <w:rsid w:val="00F679EF"/>
    <w:rsid w:val="00F70971"/>
    <w:rsid w:val="00F71AD0"/>
    <w:rsid w:val="00F72D4F"/>
    <w:rsid w:val="00F750EC"/>
    <w:rsid w:val="00F80851"/>
    <w:rsid w:val="00F87A33"/>
    <w:rsid w:val="00F92AD4"/>
    <w:rsid w:val="00F96DEB"/>
    <w:rsid w:val="00F9786D"/>
    <w:rsid w:val="00FA0A57"/>
    <w:rsid w:val="00FA6D23"/>
    <w:rsid w:val="00FA6D90"/>
    <w:rsid w:val="00FC2B26"/>
    <w:rsid w:val="00FD04DE"/>
    <w:rsid w:val="00FD0EF6"/>
    <w:rsid w:val="00FD3705"/>
    <w:rsid w:val="00FD678D"/>
    <w:rsid w:val="00FD72E1"/>
    <w:rsid w:val="00FE450C"/>
    <w:rsid w:val="00FE5E05"/>
    <w:rsid w:val="00FF2A50"/>
    <w:rsid w:val="00FF2EFE"/>
    <w:rsid w:val="00FF5E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hmetcnv"/>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0AE40AEE-CD33-4750-853F-306034A8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81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22CCF"/>
    <w:pPr>
      <w:spacing w:after="120" w:line="400" w:lineRule="exact"/>
      <w:ind w:left="1080" w:hanging="900"/>
    </w:pPr>
    <w:rPr>
      <w:rFonts w:ascii="標楷體" w:eastAsia="標楷體"/>
      <w:sz w:val="28"/>
    </w:rPr>
  </w:style>
  <w:style w:type="paragraph" w:styleId="a4">
    <w:name w:val="footer"/>
    <w:basedOn w:val="a"/>
    <w:rsid w:val="00C22CCF"/>
    <w:pPr>
      <w:tabs>
        <w:tab w:val="center" w:pos="4153"/>
        <w:tab w:val="right" w:pos="8306"/>
      </w:tabs>
      <w:snapToGrid w:val="0"/>
    </w:pPr>
    <w:rPr>
      <w:sz w:val="20"/>
    </w:rPr>
  </w:style>
  <w:style w:type="character" w:styleId="a5">
    <w:name w:val="page number"/>
    <w:basedOn w:val="a0"/>
    <w:rsid w:val="00C22CCF"/>
  </w:style>
  <w:style w:type="paragraph" w:styleId="a6">
    <w:name w:val="Balloon Text"/>
    <w:basedOn w:val="a"/>
    <w:semiHidden/>
    <w:rsid w:val="00EA2446"/>
    <w:rPr>
      <w:rFonts w:ascii="Arial" w:hAnsi="Arial"/>
      <w:sz w:val="18"/>
      <w:szCs w:val="18"/>
    </w:rPr>
  </w:style>
  <w:style w:type="table" w:styleId="a7">
    <w:name w:val="Table Grid"/>
    <w:basedOn w:val="a1"/>
    <w:rsid w:val="0070115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99481B"/>
    <w:pPr>
      <w:tabs>
        <w:tab w:val="center" w:pos="4153"/>
        <w:tab w:val="right" w:pos="8306"/>
      </w:tabs>
      <w:snapToGrid w:val="0"/>
    </w:pPr>
    <w:rPr>
      <w:sz w:val="20"/>
    </w:rPr>
  </w:style>
  <w:style w:type="character" w:customStyle="1" w:styleId="a9">
    <w:name w:val="頁首 字元"/>
    <w:link w:val="a8"/>
    <w:rsid w:val="0099481B"/>
    <w:rPr>
      <w:kern w:val="2"/>
    </w:rPr>
  </w:style>
  <w:style w:type="paragraph" w:styleId="aa">
    <w:name w:val="List Paragraph"/>
    <w:basedOn w:val="a"/>
    <w:uiPriority w:val="34"/>
    <w:qFormat/>
    <w:rsid w:val="00D4443F"/>
    <w:pPr>
      <w:ind w:leftChars="200" w:left="480"/>
    </w:pPr>
  </w:style>
  <w:style w:type="character" w:customStyle="1" w:styleId="resulttext1">
    <w:name w:val="result_text1"/>
    <w:basedOn w:val="a0"/>
    <w:rsid w:val="00870DC4"/>
    <w:rPr>
      <w:rFonts w:ascii="Arial" w:hAnsi="Arial" w:cs="Arial" w:hint="default"/>
      <w:vanish w:val="0"/>
      <w:webHidden w:val="0"/>
      <w:color w:val="000000"/>
      <w:sz w:val="30"/>
      <w:szCs w:val="30"/>
      <w:specVanish w:val="0"/>
    </w:rPr>
  </w:style>
  <w:style w:type="character" w:customStyle="1" w:styleId="st1">
    <w:name w:val="st1"/>
    <w:basedOn w:val="a0"/>
    <w:rsid w:val="00516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33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CD7F2-1F84-4694-8C5A-D44E8926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2006</Words>
  <Characters>11439</Characters>
  <Application>Microsoft Office Word</Application>
  <DocSecurity>0</DocSecurity>
  <Lines>95</Lines>
  <Paragraphs>26</Paragraphs>
  <ScaleCrop>false</ScaleCrop>
  <Company>CMT</Company>
  <LinksUpToDate>false</LinksUpToDate>
  <CharactersWithSpaces>13419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TAITRA Incentives for Buyers Visiting Taiwan</dc:title>
  <dc:creator>Aquarius</dc:creator>
  <cp:lastModifiedBy>Lori Lin (Lin Chun-I)</cp:lastModifiedBy>
  <cp:revision>20</cp:revision>
  <cp:lastPrinted>2015-01-06T02:07:00Z</cp:lastPrinted>
  <dcterms:created xsi:type="dcterms:W3CDTF">2015-05-11T03:43:00Z</dcterms:created>
  <dcterms:modified xsi:type="dcterms:W3CDTF">2015-10-19T02:17:00Z</dcterms:modified>
</cp:coreProperties>
</file>