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48" w:rsidRPr="001F0D64" w:rsidRDefault="00AD2C48">
      <w:pPr>
        <w:pStyle w:val="a3"/>
        <w:snapToGrid w:val="0"/>
        <w:ind w:leftChars="-250" w:left="-600" w:rightChars="-250" w:right="-60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歡迎海外僑胞回國參加中華民國</w:t>
      </w:r>
      <w:r w:rsidRPr="001F0D6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10</w:t>
      </w:r>
      <w:r w:rsidR="00847B3C" w:rsidRPr="001F0D6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7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年十月慶典活動須知</w:t>
      </w:r>
    </w:p>
    <w:p w:rsidR="00AD2C48" w:rsidRPr="001F0D64" w:rsidRDefault="00DC3B7C" w:rsidP="008C52F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一、</w:t>
      </w:r>
      <w:r w:rsidR="00AD2C48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參加資格：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（一）旅居國外僑胞，符合下列情形之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者：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Chars="308" w:left="1005" w:hangingChars="83" w:hanging="266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持我國護照入境，並持有效之僑居國居留證明文件（如僑居國護照、居留證等）或其護照已加簽僑居身分者。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Chars="308" w:left="1005" w:hangingChars="83" w:hanging="266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持僑居國護照入境之國人或華裔人士。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（二）</w:t>
      </w:r>
      <w:r w:rsidR="00C53A7F" w:rsidRPr="001F0D64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已取得僑居國護照或永久居留權之前項僑胞隨行配偶或子女，並經許可入國者，得以僑眷身分辦理報到。</w:t>
      </w:r>
    </w:p>
    <w:p w:rsidR="00AD2C48" w:rsidRPr="001F0D64" w:rsidRDefault="00AD2C48" w:rsidP="009D284A">
      <w:pPr>
        <w:pStyle w:val="a3"/>
        <w:adjustRightInd w:val="0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（三）香港、澳門居民組團回國，應向我駐香港、澳門機構申請，核轉行政院大陸委員會辦理。個別回國者，不予受理。</w:t>
      </w:r>
    </w:p>
    <w:p w:rsidR="00AD2C48" w:rsidRPr="001F0D64" w:rsidRDefault="00AD2C48" w:rsidP="008C52F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二、報名登記：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78" w:left="683" w:hangingChars="5" w:hanging="1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符合前述參加資格之僑胞，請事先就「個別僑胞」或「</w:t>
      </w:r>
      <w:r w:rsidR="008D5D14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組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團」擇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報名登記（請勿重複報名），辦理方式如下</w:t>
      </w:r>
      <w:r w:rsidR="001E0D5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="961" w:hangingChars="300" w:hanging="96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（一）個別僑胞：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自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F25819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</w:t>
      </w:r>
      <w:r w:rsidR="00F25819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日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起至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日止可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採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網路、傳真或通訊方式辦理。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網路登記：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請至僑務委員會網站</w:t>
      </w:r>
      <w:proofErr w:type="gramStart"/>
      <w:r w:rsidR="00EC426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proofErr w:type="gramEnd"/>
      <w:r w:rsidR="000A568F" w:rsidRPr="001F0D64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="00BE5914" w:rsidRPr="001F0D64">
        <w:rPr>
          <w:rFonts w:ascii="Times New Roman" w:eastAsia="標楷體" w:hAnsi="Times New Roman" w:cs="Times New Roman"/>
          <w:color w:val="000000" w:themeColor="text1"/>
        </w:rPr>
        <w:instrText>HYPERLINK "http://www.ocac.gov.tw)</w:instrText>
      </w:r>
      <w:r w:rsidR="00BE5914" w:rsidRPr="001F0D64">
        <w:rPr>
          <w:rFonts w:ascii="Times New Roman" w:eastAsia="標楷體" w:hAnsi="標楷體" w:cs="Times New Roman"/>
          <w:color w:val="000000" w:themeColor="text1"/>
        </w:rPr>
        <w:instrText>十月慶典</w:instrText>
      </w:r>
      <w:r w:rsidR="00BE5914" w:rsidRPr="001F0D64">
        <w:rPr>
          <w:rFonts w:ascii="Times New Roman" w:eastAsia="標楷體" w:hAnsi="Times New Roman" w:cs="Times New Roman"/>
          <w:color w:val="000000" w:themeColor="text1"/>
        </w:rPr>
        <w:instrText>"</w:instrText>
      </w:r>
      <w:r w:rsidR="000A568F" w:rsidRPr="001F0D64">
        <w:rPr>
          <w:rFonts w:ascii="Times New Roman" w:eastAsia="標楷體" w:hAnsi="Times New Roman" w:cs="Times New Roman"/>
          <w:color w:val="000000" w:themeColor="text1"/>
        </w:rPr>
        <w:fldChar w:fldCharType="separate"/>
      </w:r>
      <w:r w:rsidRPr="001F0D64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  <w:u w:val="none"/>
        </w:rPr>
        <w:t>www.ocac.gov.tw</w:t>
      </w:r>
      <w:r w:rsidR="00EC4263" w:rsidRPr="001F0D64">
        <w:rPr>
          <w:rStyle w:val="aa"/>
          <w:rFonts w:ascii="Times New Roman" w:eastAsia="標楷體" w:hAnsi="標楷體" w:cs="Times New Roman"/>
          <w:color w:val="000000" w:themeColor="text1"/>
          <w:sz w:val="32"/>
          <w:szCs w:val="32"/>
          <w:u w:val="none"/>
        </w:rPr>
        <w:t>）</w:t>
      </w:r>
      <w:r w:rsidRPr="001F0D64">
        <w:rPr>
          <w:rStyle w:val="aa"/>
          <w:rFonts w:ascii="Times New Roman" w:eastAsia="標楷體" w:hAnsi="標楷體" w:cs="Times New Roman"/>
          <w:color w:val="000000" w:themeColor="text1"/>
          <w:sz w:val="32"/>
          <w:szCs w:val="32"/>
          <w:u w:val="none"/>
        </w:rPr>
        <w:t>十月慶典</w:t>
      </w:r>
      <w:r w:rsidR="000A568F" w:rsidRPr="001F0D64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活動專頁辦理。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傳真登記：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請將填妥之僑胞登記表傳真至僑務委員會，傳真號碼：</w:t>
      </w:r>
      <w:r w:rsidR="003A356A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+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886-2-2356</w:t>
      </w:r>
      <w:r w:rsidR="007A5EF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63</w:t>
      </w:r>
      <w:r w:rsidR="00555D4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="007A5EF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；聯絡電話：</w:t>
      </w:r>
      <w:r w:rsidR="003A356A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+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886-2-23272929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8" w:left="965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通訊登記：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請將填妥之僑胞登記表以快遞或掛號（以郵戳為憑）寄達僑務委員會。</w:t>
      </w:r>
    </w:p>
    <w:p w:rsidR="00AD2C48" w:rsidRPr="001F0D64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（二）僑</w:t>
      </w:r>
      <w:r w:rsidR="003726DB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胞組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團：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各駐外</w:t>
      </w:r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使領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館處及各地華僑文教服務中心自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F2581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F2581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日起受理僑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胞組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團報名作業。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請依組團</w:t>
      </w:r>
      <w:r w:rsidR="009D284A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方式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填妥慶賀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團團冊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及團員清冊，於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31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日前送交各駐外館處及各地華僑文教服務中心辦理團員資格初審。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各駐外館處及各地華僑文教服務中心應於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1A0604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674BD5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日前，將初審完成之組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團報名表件送達僑務委員會。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302" w:left="991" w:hangingChars="83" w:hanging="26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報名僑胞請勿重複登記，隨行之僑眷請於團員清冊備註欄註明。</w:t>
      </w:r>
    </w:p>
    <w:p w:rsidR="00AD2C48" w:rsidRPr="001F0D64" w:rsidRDefault="00AD2C48" w:rsidP="008C52F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lastRenderedPageBreak/>
        <w:t>三、報到事項：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2" w:left="714" w:hangingChars="4" w:hanging="1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完成報名登記僑胞，須於報到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期間檢齊相關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證件正本辦理報到，經審核符合參加資格者，發給僑胞證；相關報到注意事項如下：</w:t>
      </w:r>
    </w:p>
    <w:p w:rsidR="00AD2C48" w:rsidRPr="001F0D64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（一）應備文件：</w:t>
      </w:r>
    </w:p>
    <w:p w:rsidR="00AD2C48" w:rsidRPr="001F0D64" w:rsidRDefault="00AD2C48" w:rsidP="00A205B6">
      <w:pPr>
        <w:pStyle w:val="a3"/>
        <w:snapToGrid w:val="0"/>
        <w:spacing w:line="460" w:lineRule="exact"/>
        <w:ind w:leftChars="310" w:left="1035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蓋有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本次入國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查驗章戳之證件正本（如我國護照、入國許可證或僑居國護照）；如係經由入出國自動查驗通關系統入境者，應檢具航空公司搭機證明等文件。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僑居國居留證明文件正本（持有效我國護照已辦理僑居身分加簽者可免附）。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96" w:left="1001" w:hangingChars="91" w:hanging="29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以僑眷（僑胞</w:t>
      </w:r>
      <w:r w:rsidR="006A1A8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隨行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之配偶或子女）身分申請者，應檢具親屬關係證明文件。</w:t>
      </w:r>
    </w:p>
    <w:p w:rsidR="00AD2C48" w:rsidRPr="001F0D64" w:rsidRDefault="00AD2C48" w:rsidP="009D284A">
      <w:pPr>
        <w:pStyle w:val="a3"/>
        <w:snapToGrid w:val="0"/>
        <w:spacing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（二）報到時間：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86" w:left="936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日至</w:t>
      </w:r>
      <w:r w:rsidR="00C37C16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日，每日上午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時至下午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Chars="286" w:left="936" w:hangingChars="78" w:hanging="25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C37C16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日上午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時至晚上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時。</w:t>
      </w:r>
    </w:p>
    <w:p w:rsidR="00AD2C48" w:rsidRPr="001F0D64" w:rsidRDefault="00AD2C48" w:rsidP="009D284A">
      <w:pPr>
        <w:pStyle w:val="a3"/>
        <w:snapToGrid w:val="0"/>
        <w:spacing w:line="46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（三）報到地點：</w:t>
      </w:r>
    </w:p>
    <w:p w:rsidR="00AD2C48" w:rsidRPr="001F0D64" w:rsidRDefault="00AD2C48" w:rsidP="00A65890">
      <w:pPr>
        <w:pStyle w:val="a3"/>
        <w:snapToGrid w:val="0"/>
        <w:spacing w:line="460" w:lineRule="exact"/>
        <w:ind w:leftChars="425" w:left="10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僑務委員會中華民國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十月慶典回國僑胞接待服務處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="007E3FD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臺北市徐州路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號中央聯合辦公大樓南棟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樓</w:t>
      </w:r>
      <w:r w:rsidR="007E3FD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9D284A" w:rsidRPr="001F0D64" w:rsidRDefault="009D284A" w:rsidP="008C52F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四、活動日程表：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1"/>
        <w:gridCol w:w="2577"/>
        <w:gridCol w:w="1958"/>
        <w:gridCol w:w="2269"/>
        <w:gridCol w:w="1792"/>
      </w:tblGrid>
      <w:tr w:rsidR="00DF263D" w:rsidRPr="001F0D64" w:rsidTr="00DF263D">
        <w:trPr>
          <w:cantSplit/>
          <w:trHeight w:val="521"/>
          <w:jc w:val="center"/>
        </w:trPr>
        <w:tc>
          <w:tcPr>
            <w:tcW w:w="1511" w:type="dxa"/>
            <w:vMerge w:val="restart"/>
            <w:vAlign w:val="center"/>
          </w:tcPr>
          <w:p w:rsidR="00DF263D" w:rsidRPr="001F0D64" w:rsidRDefault="00DF263D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日期</w:t>
            </w:r>
          </w:p>
        </w:tc>
        <w:tc>
          <w:tcPr>
            <w:tcW w:w="8596" w:type="dxa"/>
            <w:gridSpan w:val="4"/>
            <w:vAlign w:val="center"/>
          </w:tcPr>
          <w:p w:rsidR="00DF263D" w:rsidRPr="001F0D64" w:rsidRDefault="00DF263D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時間</w:t>
            </w:r>
          </w:p>
        </w:tc>
      </w:tr>
      <w:tr w:rsidR="0008273E" w:rsidRPr="001F0D64" w:rsidTr="00DF263D">
        <w:trPr>
          <w:cantSplit/>
          <w:trHeight w:val="571"/>
          <w:jc w:val="center"/>
        </w:trPr>
        <w:tc>
          <w:tcPr>
            <w:tcW w:w="1511" w:type="dxa"/>
            <w:vMerge/>
          </w:tcPr>
          <w:p w:rsidR="0008273E" w:rsidRPr="001F0D64" w:rsidRDefault="0008273E" w:rsidP="002847A3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577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上午</w:t>
            </w:r>
          </w:p>
        </w:tc>
        <w:tc>
          <w:tcPr>
            <w:tcW w:w="1958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下午</w:t>
            </w:r>
          </w:p>
        </w:tc>
        <w:tc>
          <w:tcPr>
            <w:tcW w:w="4061" w:type="dxa"/>
            <w:gridSpan w:val="2"/>
            <w:vAlign w:val="center"/>
          </w:tcPr>
          <w:p w:rsidR="0008273E" w:rsidRPr="001F0D64" w:rsidRDefault="0008273E" w:rsidP="00DF263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晚上</w:t>
            </w:r>
          </w:p>
        </w:tc>
      </w:tr>
      <w:tr w:rsidR="0008273E" w:rsidRPr="001F0D64" w:rsidTr="00C27355">
        <w:trPr>
          <w:cantSplit/>
          <w:jc w:val="center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</w:rPr>
              <w:t>5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～</w:t>
            </w:r>
            <w:r w:rsidRPr="001F0D64">
              <w:rPr>
                <w:rFonts w:eastAsia="標楷體"/>
                <w:color w:val="000000" w:themeColor="text1"/>
                <w:sz w:val="28"/>
              </w:rPr>
              <w:t>8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辦理僑胞報到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僑務委員會（中央聯合辦公大樓南棟</w:t>
            </w:r>
            <w:r w:rsidRPr="001F0D64">
              <w:rPr>
                <w:rFonts w:eastAsia="標楷體"/>
                <w:color w:val="000000" w:themeColor="text1"/>
              </w:rPr>
              <w:t>1</w:t>
            </w:r>
            <w:r w:rsidRPr="001F0D64">
              <w:rPr>
                <w:rFonts w:eastAsia="標楷體" w:hAnsi="標楷體"/>
                <w:color w:val="000000" w:themeColor="text1"/>
              </w:rPr>
              <w:t>樓）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8273E" w:rsidRPr="001F0D64" w:rsidRDefault="0008273E" w:rsidP="0008273E">
            <w:pPr>
              <w:spacing w:line="360" w:lineRule="exac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08273E" w:rsidRPr="001F0D64" w:rsidRDefault="0008273E" w:rsidP="00D06F7A">
            <w:pPr>
              <w:spacing w:line="36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1F0D64">
              <w:rPr>
                <w:rFonts w:ascii="標楷體" w:eastAsia="標楷體" w:hAnsi="標楷體"/>
                <w:b/>
                <w:color w:val="000000" w:themeColor="text1"/>
                <w:sz w:val="28"/>
              </w:rPr>
              <w:t>※</w:t>
            </w:r>
            <w:r w:rsidR="00D06F7A" w:rsidRPr="001F0D6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中華文化</w:t>
            </w:r>
            <w:r w:rsidR="008576A1" w:rsidRPr="001F0D6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總</w:t>
            </w:r>
            <w:r w:rsidR="00D06F7A" w:rsidRPr="001F0D64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會舉辦</w:t>
            </w:r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「</w:t>
            </w:r>
            <w:r w:rsidR="00C27355" w:rsidRPr="001F0D64">
              <w:rPr>
                <w:rFonts w:eastAsia="標楷體"/>
                <w:b/>
                <w:color w:val="000000" w:themeColor="text1"/>
                <w:sz w:val="28"/>
              </w:rPr>
              <w:t>107</w:t>
            </w:r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年國慶</w:t>
            </w:r>
            <w:proofErr w:type="gramStart"/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‧</w:t>
            </w:r>
            <w:proofErr w:type="gramEnd"/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總統府</w:t>
            </w:r>
            <w:proofErr w:type="gramStart"/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建築光雕展</w:t>
            </w:r>
            <w:proofErr w:type="gramEnd"/>
            <w:r w:rsidR="00C27355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演」</w:t>
            </w:r>
            <w:r w:rsidR="00C27355" w:rsidRPr="001F0D64">
              <w:rPr>
                <w:rFonts w:eastAsia="標楷體"/>
                <w:b/>
                <w:color w:val="000000" w:themeColor="text1"/>
                <w:sz w:val="28"/>
              </w:rPr>
              <w:t>(</w:t>
            </w:r>
            <w:r w:rsidR="00D06F7A" w:rsidRPr="001F0D64">
              <w:rPr>
                <w:rFonts w:eastAsia="標楷體" w:hint="eastAsia"/>
                <w:b/>
                <w:color w:val="000000" w:themeColor="text1"/>
                <w:sz w:val="28"/>
              </w:rPr>
              <w:t>凱達格蘭大道與懷寧街口</w:t>
            </w:r>
            <w:r w:rsidR="00C27355" w:rsidRPr="001F0D64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Merge w:val="restart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</w:rPr>
              <w:t>9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（星期二）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pStyle w:val="20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辦理僑胞報到</w:t>
            </w:r>
          </w:p>
          <w:p w:rsidR="0008273E" w:rsidRPr="001F0D64" w:rsidRDefault="0008273E" w:rsidP="002847A3">
            <w:pPr>
              <w:pStyle w:val="20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僑務委員會（中央聯合辦公大樓南棟</w:t>
            </w:r>
            <w:r w:rsidRPr="001F0D64">
              <w:rPr>
                <w:color w:val="000000" w:themeColor="text1"/>
              </w:rPr>
              <w:t>1</w:t>
            </w:r>
            <w:r w:rsidRPr="001F0D64">
              <w:rPr>
                <w:rFonts w:hAnsi="標楷體"/>
                <w:color w:val="000000" w:themeColor="text1"/>
              </w:rPr>
              <w:t>樓）</w:t>
            </w:r>
          </w:p>
        </w:tc>
        <w:tc>
          <w:tcPr>
            <w:tcW w:w="1792" w:type="dxa"/>
            <w:vMerge/>
          </w:tcPr>
          <w:p w:rsidR="0008273E" w:rsidRPr="001F0D64" w:rsidRDefault="0008273E" w:rsidP="002847A3">
            <w:pPr>
              <w:pStyle w:val="20"/>
              <w:rPr>
                <w:color w:val="000000" w:themeColor="text1"/>
              </w:rPr>
            </w:pP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pStyle w:val="a8"/>
              <w:spacing w:line="3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8273E" w:rsidRPr="001F0D64" w:rsidRDefault="0008273E" w:rsidP="002847A3">
            <w:pPr>
              <w:pStyle w:val="20"/>
              <w:jc w:val="left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國慶晚會</w:t>
            </w:r>
          </w:p>
          <w:p w:rsidR="0008273E" w:rsidRPr="001F0D64" w:rsidRDefault="0008273E" w:rsidP="00555D4F">
            <w:pPr>
              <w:pStyle w:val="20"/>
              <w:jc w:val="left"/>
              <w:rPr>
                <w:b/>
                <w:color w:val="000000" w:themeColor="text1"/>
              </w:rPr>
            </w:pPr>
            <w:r w:rsidRPr="001F0D64">
              <w:rPr>
                <w:rFonts w:hAnsi="標楷體"/>
                <w:b/>
                <w:color w:val="000000" w:themeColor="text1"/>
              </w:rPr>
              <w:t>（宜蘭運動公園田徑場）</w:t>
            </w:r>
          </w:p>
        </w:tc>
        <w:tc>
          <w:tcPr>
            <w:tcW w:w="1792" w:type="dxa"/>
            <w:vMerge/>
          </w:tcPr>
          <w:p w:rsidR="0008273E" w:rsidRPr="001F0D64" w:rsidRDefault="0008273E" w:rsidP="002847A3">
            <w:pPr>
              <w:pStyle w:val="20"/>
              <w:jc w:val="left"/>
              <w:rPr>
                <w:b/>
                <w:color w:val="000000" w:themeColor="text1"/>
              </w:rPr>
            </w:pP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08273E" w:rsidRPr="001F0D64" w:rsidRDefault="0008273E" w:rsidP="005251C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（星期三）</w:t>
            </w:r>
          </w:p>
        </w:tc>
        <w:tc>
          <w:tcPr>
            <w:tcW w:w="2577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strike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國慶大會</w:t>
            </w:r>
          </w:p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1F0D64">
              <w:rPr>
                <w:rFonts w:eastAsia="標楷體" w:hAnsi="標楷體"/>
                <w:color w:val="000000" w:themeColor="text1"/>
              </w:rPr>
              <w:t>（總統府廣場）</w:t>
            </w:r>
          </w:p>
        </w:tc>
        <w:tc>
          <w:tcPr>
            <w:tcW w:w="1958" w:type="dxa"/>
            <w:vAlign w:val="center"/>
          </w:tcPr>
          <w:p w:rsidR="0008273E" w:rsidRPr="001F0D64" w:rsidRDefault="0008273E" w:rsidP="002847A3">
            <w:pPr>
              <w:pStyle w:val="a8"/>
              <w:spacing w:line="36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</w:tcPr>
          <w:p w:rsidR="0008273E" w:rsidRPr="001F0D64" w:rsidRDefault="0008273E" w:rsidP="001428D5">
            <w:pPr>
              <w:pStyle w:val="20"/>
              <w:jc w:val="left"/>
              <w:rPr>
                <w:color w:val="000000" w:themeColor="text1"/>
              </w:rPr>
            </w:pPr>
            <w:r w:rsidRPr="001F0D64">
              <w:rPr>
                <w:rFonts w:hAnsi="標楷體"/>
                <w:color w:val="000000" w:themeColor="text1"/>
              </w:rPr>
              <w:t>※國慶焰火</w:t>
            </w:r>
            <w:r w:rsidRPr="001F0D64">
              <w:rPr>
                <w:rFonts w:hAnsi="標楷體"/>
                <w:b/>
                <w:color w:val="000000" w:themeColor="text1"/>
              </w:rPr>
              <w:t>（花蓮）</w:t>
            </w:r>
          </w:p>
        </w:tc>
        <w:tc>
          <w:tcPr>
            <w:tcW w:w="1792" w:type="dxa"/>
            <w:vMerge/>
          </w:tcPr>
          <w:p w:rsidR="0008273E" w:rsidRPr="001F0D64" w:rsidRDefault="0008273E" w:rsidP="005251C1">
            <w:pPr>
              <w:pStyle w:val="20"/>
              <w:jc w:val="left"/>
              <w:rPr>
                <w:b/>
                <w:color w:val="000000" w:themeColor="text1"/>
              </w:rPr>
            </w:pPr>
          </w:p>
        </w:tc>
      </w:tr>
      <w:tr w:rsidR="0008273E" w:rsidRPr="001F0D64" w:rsidTr="0008273E">
        <w:trPr>
          <w:cantSplit/>
          <w:jc w:val="center"/>
        </w:trPr>
        <w:tc>
          <w:tcPr>
            <w:tcW w:w="1511" w:type="dxa"/>
            <w:vAlign w:val="center"/>
          </w:tcPr>
          <w:p w:rsidR="0008273E" w:rsidRPr="001F0D64" w:rsidRDefault="0008273E" w:rsidP="002847A3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～</w:t>
            </w: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1F0D64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1F0D64">
              <w:rPr>
                <w:rFonts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96" w:type="dxa"/>
            <w:gridSpan w:val="4"/>
            <w:vAlign w:val="center"/>
          </w:tcPr>
          <w:p w:rsidR="0008273E" w:rsidRPr="001F0D64" w:rsidRDefault="0008273E" w:rsidP="00275E36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F0D64">
              <w:rPr>
                <w:rFonts w:eastAsia="標楷體" w:hAnsi="標楷體"/>
                <w:color w:val="000000" w:themeColor="text1"/>
                <w:sz w:val="28"/>
              </w:rPr>
              <w:t>僑胞參加本會</w:t>
            </w:r>
            <w:r w:rsidR="00275E36" w:rsidRPr="001F0D64">
              <w:rPr>
                <w:rFonts w:eastAsia="標楷體" w:hAnsi="標楷體"/>
                <w:b/>
                <w:color w:val="000000" w:themeColor="text1"/>
                <w:sz w:val="28"/>
              </w:rPr>
              <w:t>核備</w:t>
            </w:r>
            <w:r w:rsidR="00E855E4" w:rsidRPr="001F0D64">
              <w:rPr>
                <w:rFonts w:eastAsia="標楷體" w:hAnsi="標楷體"/>
                <w:color w:val="000000" w:themeColor="text1"/>
                <w:sz w:val="28"/>
              </w:rPr>
              <w:t>之</w:t>
            </w:r>
            <w:r w:rsidRPr="001F0D64">
              <w:rPr>
                <w:rFonts w:eastAsia="標楷體" w:hAnsi="標楷體"/>
                <w:color w:val="000000" w:themeColor="text1"/>
                <w:sz w:val="28"/>
              </w:rPr>
              <w:t>合格旅行社提供之國內旅遊活動</w:t>
            </w:r>
          </w:p>
        </w:tc>
      </w:tr>
    </w:tbl>
    <w:p w:rsidR="0008273E" w:rsidRPr="001F0D64" w:rsidRDefault="0008273E" w:rsidP="008576A1">
      <w:pPr>
        <w:pStyle w:val="a3"/>
        <w:adjustRightInd w:val="0"/>
        <w:snapToGrid w:val="0"/>
        <w:spacing w:line="500" w:lineRule="exact"/>
        <w:ind w:leftChars="58" w:left="485" w:hangingChars="108" w:hanging="346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※</w:t>
      </w:r>
      <w:r w:rsidR="00F25819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國慶焰火</w:t>
      </w:r>
      <w:proofErr w:type="gramStart"/>
      <w:r w:rsidR="00F25819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及光雕展</w:t>
      </w:r>
      <w:proofErr w:type="gramEnd"/>
      <w:r w:rsidR="00F25819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演活動</w:t>
      </w:r>
      <w:r w:rsidR="00F25819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歡迎</w:t>
      </w:r>
      <w:r w:rsidR="00F25819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自行前往</w:t>
      </w:r>
      <w:r w:rsidR="00F25819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觀賞</w:t>
      </w:r>
      <w:r w:rsidR="001428D5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；詳細內容於確定後，將於本會網站「十月慶典活動專頁」</w:t>
      </w:r>
      <w:r w:rsidR="008576A1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置</w:t>
      </w:r>
      <w:r w:rsidR="001428D5" w:rsidRPr="001F0D64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放相關活動訊息。</w:t>
      </w:r>
    </w:p>
    <w:p w:rsidR="00AD2C48" w:rsidRPr="001F0D64" w:rsidRDefault="009D284A" w:rsidP="008C52F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lastRenderedPageBreak/>
        <w:t>五</w:t>
      </w:r>
      <w:r w:rsidR="00AD2C48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、組團</w:t>
      </w: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方式</w:t>
      </w:r>
    </w:p>
    <w:p w:rsidR="00AD2C48" w:rsidRPr="001F0D64" w:rsidRDefault="00AD2C48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（一）歡迎本會登記有案或與本會聯繫密切之僑團（校）</w:t>
      </w:r>
      <w:r w:rsidR="008817F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、個別僑胞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自行組團或委託旅行社組團參加。</w:t>
      </w:r>
    </w:p>
    <w:p w:rsidR="004C6512" w:rsidRPr="001F0D64" w:rsidRDefault="004C6512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（二）僑團（校）</w:t>
      </w:r>
      <w:r w:rsidR="008817FB" w:rsidRPr="001F0D64">
        <w:rPr>
          <w:rFonts w:ascii="Times New Roman" w:eastAsia="標楷體" w:hAnsi="標楷體" w:cs="Times New Roman"/>
          <w:color w:val="000000" w:themeColor="text1"/>
          <w:sz w:val="32"/>
        </w:rPr>
        <w:t>或個別僑胞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委託旅行社組團參加者，請務必提供「海外委託旅行社」及「國內</w:t>
      </w:r>
      <w:r w:rsidR="008F0BE2" w:rsidRPr="001F0D64">
        <w:rPr>
          <w:rFonts w:ascii="Times New Roman" w:eastAsia="標楷體" w:hAnsi="標楷體" w:cs="Times New Roman"/>
          <w:color w:val="000000" w:themeColor="text1"/>
          <w:sz w:val="32"/>
        </w:rPr>
        <w:t>委託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旅行社」之名稱</w:t>
      </w:r>
      <w:r w:rsidR="008F0BE2" w:rsidRPr="001F0D64">
        <w:rPr>
          <w:rFonts w:ascii="Times New Roman" w:eastAsia="標楷體" w:hAnsi="標楷體" w:cs="Times New Roman"/>
          <w:color w:val="000000" w:themeColor="text1"/>
          <w:sz w:val="32"/>
        </w:rPr>
        <w:t>及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電話。</w:t>
      </w:r>
    </w:p>
    <w:p w:rsidR="00AD2C48" w:rsidRPr="001F0D64" w:rsidRDefault="00AD2C48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）僑胞組團回國參加十月慶典，每團以</w:t>
      </w:r>
      <w:r w:rsidR="004C364D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人至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人為原則。</w:t>
      </w:r>
    </w:p>
    <w:p w:rsidR="00AD2C48" w:rsidRPr="001F0D64" w:rsidRDefault="004C6512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胞組</w:t>
      </w:r>
      <w:r w:rsidR="008817F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完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成後</w:t>
      </w:r>
      <w:bookmarkStart w:id="0" w:name="OLE_LINK1"/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，請以正楷填寫慶賀</w:t>
      </w:r>
      <w:proofErr w:type="gramStart"/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團團冊</w:t>
      </w:r>
      <w:proofErr w:type="gramEnd"/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及團員清冊，並提供電子檔（電子</w:t>
      </w:r>
      <w:proofErr w:type="gramStart"/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檔</w:t>
      </w:r>
      <w:proofErr w:type="gramEnd"/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格式請由本會網站下載或</w:t>
      </w:r>
      <w:proofErr w:type="gramStart"/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逕</w:t>
      </w:r>
      <w:proofErr w:type="gramEnd"/>
      <w:r w:rsidR="00244EA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洽各駐外使領館處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及各地華僑文教服務中心），團員（含團長）基本資料僅須填寫於團員清冊，無須填寫個別僑胞登記表。</w:t>
      </w:r>
    </w:p>
    <w:bookmarkEnd w:id="0"/>
    <w:p w:rsidR="00AD2C48" w:rsidRPr="001F0D64" w:rsidRDefault="00AD2C48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五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4E70F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慶賀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</w:t>
      </w:r>
      <w:r w:rsidR="004E70F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團員清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冊請以實際返國團員確實填寫。</w:t>
      </w:r>
    </w:p>
    <w:p w:rsidR="004E70F6" w:rsidRPr="001F0D64" w:rsidRDefault="004E70F6" w:rsidP="00A65890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（六）慶賀團</w:t>
      </w:r>
      <w:r w:rsidR="00097E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返國</w:t>
      </w:r>
      <w:proofErr w:type="gramStart"/>
      <w:r w:rsidR="00097E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接送機請自理</w:t>
      </w:r>
      <w:proofErr w:type="gramEnd"/>
      <w:r w:rsidR="00097E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本會不</w:t>
      </w:r>
      <w:r w:rsidR="00097E12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予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提供。</w:t>
      </w:r>
    </w:p>
    <w:p w:rsidR="00B40766" w:rsidRPr="001F0D64" w:rsidRDefault="00AD2C48" w:rsidP="008C52F6">
      <w:pPr>
        <w:pStyle w:val="a3"/>
        <w:adjustRightInd w:val="0"/>
        <w:snapToGrid w:val="0"/>
        <w:spacing w:beforeLines="50" w:line="500" w:lineRule="exact"/>
        <w:ind w:left="628" w:hangingChars="196" w:hanging="628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六、</w:t>
      </w:r>
      <w:r w:rsidR="00500F37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參加國慶晚會</w:t>
      </w:r>
      <w:r w:rsidR="00B40766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注意事項</w:t>
      </w:r>
    </w:p>
    <w:p w:rsidR="00AD2C48" w:rsidRPr="001F0D64" w:rsidRDefault="00AD2C48" w:rsidP="00A205B6">
      <w:pPr>
        <w:pStyle w:val="a3"/>
        <w:snapToGrid w:val="0"/>
        <w:spacing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</w:t>
      </w:r>
      <w:r w:rsidR="003A6BC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國慶晚會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預定於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E4AA9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日（星期</w:t>
      </w:r>
      <w:r w:rsidR="00847B3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二</w:t>
      </w:r>
      <w:r w:rsidR="003E4AA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晚上</w:t>
      </w:r>
      <w:r w:rsidR="00555D4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6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</w:t>
      </w:r>
      <w:r w:rsidR="00555D4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30</w:t>
      </w:r>
      <w:r w:rsidR="00555D4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分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至</w:t>
      </w:r>
      <w:r w:rsidR="00555D4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9</w:t>
      </w:r>
      <w:r w:rsidR="002B3C5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</w:t>
      </w:r>
      <w:r w:rsidR="003E4AA9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在</w:t>
      </w:r>
      <w:r w:rsidR="00812A4C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宜蘭</w:t>
      </w:r>
      <w:r w:rsidR="00555D4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運動公園田徑場</w:t>
      </w:r>
      <w:r w:rsidR="002E294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舉行</w:t>
      </w:r>
      <w:r w:rsidR="002B3C5D" w:rsidRPr="001F0D64">
        <w:rPr>
          <w:rFonts w:ascii="Times New Roman" w:eastAsia="標楷體" w:hAnsi="標楷體" w:cs="Times New Roman"/>
          <w:bCs/>
          <w:color w:val="000000" w:themeColor="text1"/>
          <w:kern w:val="0"/>
          <w:sz w:val="32"/>
          <w:szCs w:val="32"/>
        </w:rPr>
        <w:t>，</w:t>
      </w:r>
      <w:r w:rsidR="003E4AA9" w:rsidRPr="001F0D64">
        <w:rPr>
          <w:rFonts w:ascii="Times New Roman" w:eastAsia="標楷體" w:hAnsi="標楷體" w:cs="Times New Roman"/>
          <w:bCs/>
          <w:color w:val="000000" w:themeColor="text1"/>
          <w:kern w:val="0"/>
          <w:sz w:val="32"/>
          <w:szCs w:val="32"/>
        </w:rPr>
        <w:t>本項活動須憑僑胞證入場，</w:t>
      </w:r>
      <w:r w:rsidR="003E4AA9" w:rsidRPr="001F0D64">
        <w:rPr>
          <w:rFonts w:ascii="Times New Roman" w:eastAsia="標楷體" w:hAnsi="標楷體" w:cs="Times New Roman"/>
          <w:bCs/>
          <w:color w:val="000000" w:themeColor="text1"/>
          <w:kern w:val="0"/>
          <w:sz w:val="32"/>
          <w:szCs w:val="32"/>
          <w:u w:val="single"/>
        </w:rPr>
        <w:t>請僑胞務必佩帶僑胞證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。</w:t>
      </w:r>
    </w:p>
    <w:p w:rsidR="00097E12" w:rsidRPr="001F0D64" w:rsidRDefault="004E70F6" w:rsidP="00A205B6">
      <w:pPr>
        <w:pStyle w:val="a3"/>
        <w:snapToGrid w:val="0"/>
        <w:spacing w:line="460" w:lineRule="exact"/>
        <w:ind w:left="963" w:hangingChars="301" w:hanging="9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（二）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參加本會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旅行社</w:t>
      </w:r>
      <w:r w:rsidR="0074430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旅遊活動且行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程</w:t>
      </w:r>
      <w:r w:rsidR="0074430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包含國慶晚會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之慶賀團，交通由旅行社規劃安排。</w:t>
      </w:r>
    </w:p>
    <w:p w:rsidR="0048701D" w:rsidRPr="001F0D64" w:rsidRDefault="005B3F4F" w:rsidP="00A205B6">
      <w:pPr>
        <w:pStyle w:val="a3"/>
        <w:snapToGrid w:val="0"/>
        <w:spacing w:line="460" w:lineRule="exact"/>
        <w:ind w:left="963" w:hangingChars="301" w:hanging="9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</w:rPr>
        <w:t>個別</w:t>
      </w:r>
      <w:r w:rsidR="00636643" w:rsidRPr="001F0D64">
        <w:rPr>
          <w:rFonts w:ascii="Times New Roman" w:eastAsia="標楷體" w:hAnsi="標楷體" w:cs="Times New Roman"/>
          <w:color w:val="000000" w:themeColor="text1"/>
          <w:sz w:val="32"/>
        </w:rPr>
        <w:t>前往之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僑胞</w:t>
      </w:r>
      <w:r w:rsidR="00940927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本會</w:t>
      </w:r>
      <w:r w:rsidR="008838E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將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提供定點接駁專車</w:t>
      </w:r>
      <w:r w:rsidR="0063664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63664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地點另行通知</w:t>
      </w:r>
      <w:r w:rsidR="0063664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，請務必於報名表</w:t>
      </w:r>
      <w:r w:rsidR="003645E5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乘車需求欄上</w:t>
      </w:r>
      <w:r w:rsidR="006C48C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註明，並於報到時確認，以</w:t>
      </w:r>
      <w:r w:rsidR="000B3DC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利</w:t>
      </w:r>
      <w:r w:rsidR="008838E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保留座位</w:t>
      </w:r>
      <w:r w:rsidR="0048701D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FD524D" w:rsidRPr="001F0D64" w:rsidRDefault="0048701D" w:rsidP="00A205B6">
      <w:pPr>
        <w:pStyle w:val="a3"/>
        <w:snapToGrid w:val="0"/>
        <w:spacing w:line="460" w:lineRule="exact"/>
        <w:ind w:left="963" w:hangingChars="301" w:hanging="9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（四）</w:t>
      </w:r>
      <w:r w:rsidR="000A3FC8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活動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結束</w:t>
      </w:r>
      <w:r w:rsidR="00791C9A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搭乘本會接駁專車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返回臺北，</w:t>
      </w:r>
      <w:r w:rsidR="008576A1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如</w:t>
      </w:r>
      <w:r w:rsidR="00CA4D26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遇</w:t>
      </w:r>
      <w:r w:rsidR="008576A1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車程未順利或有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無大眾交通工具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銜接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之情形，</w:t>
      </w:r>
      <w:r w:rsidR="00A65890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請考量身體狀況及隔日行程斟酌參加</w:t>
      </w:r>
      <w:r w:rsidR="00FD524D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。</w:t>
      </w:r>
    </w:p>
    <w:p w:rsidR="00500F37" w:rsidRPr="001F0D64" w:rsidRDefault="00500F37" w:rsidP="008C52F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七、參加國慶大會注意事項</w:t>
      </w:r>
    </w:p>
    <w:p w:rsidR="00500F37" w:rsidRPr="001F0D64" w:rsidRDefault="00500F37" w:rsidP="00A65890">
      <w:pPr>
        <w:pStyle w:val="a3"/>
        <w:snapToGrid w:val="0"/>
        <w:spacing w:line="48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國慶大會預定於</w:t>
      </w:r>
      <w:r w:rsidR="008475A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8475A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8475A3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日（星期</w:t>
      </w:r>
      <w:r w:rsidR="00847B3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）上午在總統府前廣場舉行，本項活動須憑僑胞證入場，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請僑胞務必佩戴僑胞</w:t>
      </w:r>
      <w:r w:rsidR="008B2E0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  <w:u w:val="single"/>
        </w:rPr>
        <w:t>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，配合大會安全管制人員實施檢查。</w:t>
      </w:r>
    </w:p>
    <w:p w:rsidR="005B3F4F" w:rsidRPr="001F0D64" w:rsidRDefault="005B3F4F" w:rsidP="00A65890">
      <w:pPr>
        <w:pStyle w:val="a3"/>
        <w:snapToGrid w:val="0"/>
        <w:spacing w:line="48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（二）參加國慶大會</w:t>
      </w:r>
      <w:r w:rsidR="008B2E0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之慶賀團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由本會提供專車接至會場，活動結束後自行離開</w:t>
      </w:r>
      <w:r w:rsidR="008838E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個別僑胞請自行前往。</w:t>
      </w:r>
    </w:p>
    <w:p w:rsidR="00AD2C48" w:rsidRPr="001F0D64" w:rsidRDefault="00AD2C48" w:rsidP="00A65890">
      <w:pPr>
        <w:pStyle w:val="a3"/>
        <w:snapToGrid w:val="0"/>
        <w:spacing w:line="48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5B3F4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有關僑胞參加活動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集合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時間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地點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及服裝規定</w:t>
      </w:r>
      <w:r w:rsidR="008475A3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將另行</w:t>
      </w:r>
      <w:r w:rsidR="00026B99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通知。</w:t>
      </w:r>
    </w:p>
    <w:p w:rsidR="00AD2C48" w:rsidRPr="001F0D64" w:rsidRDefault="00500F37" w:rsidP="008C52F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八、</w:t>
      </w:r>
      <w:r w:rsidR="00AD2C48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參加旅遊注意事項</w:t>
      </w:r>
    </w:p>
    <w:p w:rsidR="00AD2C48" w:rsidRPr="001F0D64" w:rsidRDefault="009517DF" w:rsidP="008576A1">
      <w:pPr>
        <w:pStyle w:val="a3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（一）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</w:rPr>
        <w:t>僑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務委員會</w:t>
      </w:r>
      <w:r w:rsidR="003726DB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3726DB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十月慶典僑胞</w:t>
      </w:r>
      <w:r w:rsidR="0074430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旅遊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活動係</w:t>
      </w:r>
      <w:proofErr w:type="gramStart"/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採</w:t>
      </w:r>
      <w:proofErr w:type="gramEnd"/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補助僑胞國內旅遊經費方式辦理，每人以新臺幣</w:t>
      </w:r>
      <w:r w:rsidR="00AD2C48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2,400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元為補助上限（持用中國大陸地區所發護照者，不適用之）。</w:t>
      </w:r>
    </w:p>
    <w:p w:rsidR="009159E1" w:rsidRPr="001F0D64" w:rsidRDefault="009517DF" w:rsidP="008576A1">
      <w:pPr>
        <w:pStyle w:val="a3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旅遊活動期間：自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日起至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9159E1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日止。</w:t>
      </w:r>
    </w:p>
    <w:p w:rsidR="009159E1" w:rsidRPr="001F0D64" w:rsidRDefault="009517DF" w:rsidP="008576A1">
      <w:pPr>
        <w:pStyle w:val="a3"/>
        <w:snapToGrid w:val="0"/>
        <w:spacing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符合僑務</w:t>
      </w:r>
      <w:r w:rsidR="009159E1" w:rsidRPr="001F0D64">
        <w:rPr>
          <w:rFonts w:ascii="Times New Roman" w:eastAsia="標楷體" w:hAnsi="標楷體" w:cs="Times New Roman"/>
          <w:color w:val="000000" w:themeColor="text1"/>
          <w:sz w:val="32"/>
        </w:rPr>
        <w:t>委員會補助之國內旅遊活動條件如下：</w:t>
      </w:r>
    </w:p>
    <w:p w:rsidR="009159E1" w:rsidRPr="001F0D64" w:rsidRDefault="009159E1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</w:rPr>
        <w:t>1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</w:rPr>
        <w:t>.</w:t>
      </w:r>
      <w:r w:rsidRPr="001F0D64">
        <w:rPr>
          <w:rFonts w:ascii="Times New Roman" w:eastAsia="標楷體" w:hAnsi="標楷體" w:cs="Times New Roman"/>
          <w:color w:val="000000" w:themeColor="text1"/>
          <w:sz w:val="32"/>
        </w:rPr>
        <w:t>旅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居國外之僑胞於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日（含）以後入境。</w:t>
      </w:r>
    </w:p>
    <w:p w:rsidR="009159E1" w:rsidRPr="001F0D64" w:rsidRDefault="009159E1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於報到期間內完成僑胞報到手續，領得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847B3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年十月慶典「僑胞證」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副聯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，且出席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日「</w:t>
      </w:r>
      <w:r w:rsidR="003A6BC0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國慶晚會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」或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日「國慶大會」</w:t>
      </w:r>
      <w:r w:rsidR="003012A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或</w:t>
      </w:r>
      <w:r w:rsidR="003012A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12A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012AC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12AC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日「國慶焰火」</w:t>
      </w:r>
      <w:r w:rsidR="00DF2DA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9159E1" w:rsidRPr="001F0D64" w:rsidRDefault="009159E1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於前述活動期間憑「僑胞</w:t>
      </w:r>
      <w:proofErr w:type="gramStart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證副聯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」正本參加本會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E855E4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之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合格旅行社提供之國內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天</w:t>
      </w: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夜以上旅遊活動者始得申請補助。</w:t>
      </w:r>
    </w:p>
    <w:p w:rsidR="00E04F46" w:rsidRPr="001F0D64" w:rsidRDefault="00AD2C48" w:rsidP="008576A1">
      <w:pPr>
        <w:pStyle w:val="a3"/>
        <w:snapToGrid w:val="0"/>
        <w:spacing w:line="460" w:lineRule="exact"/>
        <w:ind w:leftChars="279" w:left="977" w:hangingChars="96" w:hanging="3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="009517D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.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有關本會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旅行社名單及相關旅遊行程資訊，將於</w:t>
      </w:r>
      <w:r w:rsidR="00275E3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核備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確定後另行公告，有意參加本會</w:t>
      </w:r>
      <w:r w:rsidR="00275E36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核備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旅行社所提供之旅遊行程者，屆時請填具該旅行社之名稱、電話及行程</w:t>
      </w:r>
      <w:r w:rsidR="003A356A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proofErr w:type="gramStart"/>
      <w:r w:rsidR="003A356A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俾</w:t>
      </w:r>
      <w:proofErr w:type="gramEnd"/>
      <w:r w:rsidR="003A356A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利申請補助</w:t>
      </w:r>
      <w:r w:rsidR="00E04F46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1F0D64" w:rsidRDefault="009517DF" w:rsidP="008576A1">
      <w:pPr>
        <w:pStyle w:val="a3"/>
        <w:snapToGrid w:val="0"/>
        <w:spacing w:line="460" w:lineRule="exact"/>
        <w:ind w:left="938" w:hangingChars="293" w:hanging="938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（四）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實施辦法請詳見「僑務委員會補助十月慶典回國僑胞參加旅遊</w:t>
      </w:r>
      <w:r w:rsidR="00AD2C48" w:rsidRPr="001F0D64">
        <w:rPr>
          <w:rFonts w:ascii="Times New Roman" w:eastAsia="標楷體" w:hAnsi="標楷體" w:cs="Times New Roman"/>
          <w:color w:val="000000" w:themeColor="text1"/>
          <w:sz w:val="32"/>
        </w:rPr>
        <w:t>活動作業要點」各項規定。</w:t>
      </w:r>
    </w:p>
    <w:p w:rsidR="00500F37" w:rsidRPr="001F0D64" w:rsidRDefault="00A14C1C" w:rsidP="008C52F6">
      <w:pPr>
        <w:pStyle w:val="a3"/>
        <w:adjustRightInd w:val="0"/>
        <w:snapToGrid w:val="0"/>
        <w:spacing w:beforeLines="5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九</w:t>
      </w:r>
      <w:r w:rsidR="00500F37" w:rsidRPr="001F0D64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、其他注意事項</w:t>
      </w:r>
    </w:p>
    <w:p w:rsidR="00AD2C48" w:rsidRPr="001F0D64" w:rsidRDefault="00AD2C48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500F37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）參加十月慶典活動僑胞，請於啟程回國前，先行辦妥旅遊平安保險。</w:t>
      </w:r>
    </w:p>
    <w:p w:rsidR="00500F37" w:rsidRPr="001F0D64" w:rsidRDefault="00500F37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（二）為維國家慶典之莊嚴，參加國慶晚會及國慶大會，</w:t>
      </w:r>
      <w:proofErr w:type="gramStart"/>
      <w:r w:rsidR="000B3DC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均須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全程</w:t>
      </w:r>
      <w:proofErr w:type="gramEnd"/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參與</w:t>
      </w:r>
      <w:r w:rsidR="000B3DC8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，本會並將</w:t>
      </w:r>
      <w:r w:rsidR="00636165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辦理查核事宜</w:t>
      </w: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636643" w:rsidRPr="001F0D64" w:rsidRDefault="00636643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中華文化總會於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10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月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5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日至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1 0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日每晚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7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時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30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分起在</w:t>
      </w:r>
      <w:r w:rsidR="00D06F7A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凱達格蘭大道與懷寧街口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舉</w:t>
      </w:r>
      <w:r w:rsidR="00D06F7A" w:rsidRPr="001F0D6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辦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「</w:t>
      </w:r>
      <w:r w:rsidR="00302D1F" w:rsidRPr="001F0D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107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年國慶</w:t>
      </w:r>
      <w:proofErr w:type="gramStart"/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‧</w:t>
      </w:r>
      <w:proofErr w:type="gramEnd"/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總統府</w:t>
      </w:r>
      <w:proofErr w:type="gramStart"/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建築光雕展</w:t>
      </w:r>
      <w:proofErr w:type="gramEnd"/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演」，歡迎自行前往觀賞。</w:t>
      </w:r>
    </w:p>
    <w:p w:rsidR="0008273E" w:rsidRPr="001F0D64" w:rsidRDefault="0008273E" w:rsidP="008576A1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（四）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國慶焰火預計於</w:t>
      </w:r>
      <w:r w:rsidR="00302D1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="00302D1F" w:rsidRPr="001F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日晚</w:t>
      </w:r>
      <w:r w:rsidR="001428D5" w:rsidRPr="001F0D64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間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在</w:t>
      </w:r>
      <w:r w:rsidR="00302D1F"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花蓮縣</w:t>
      </w:r>
      <w:r w:rsidR="00302D1F"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施放，歡迎自行前往觀看。</w:t>
      </w:r>
    </w:p>
    <w:p w:rsidR="00DF263D" w:rsidRPr="001F0D64" w:rsidRDefault="00DF263D" w:rsidP="00312295">
      <w:pPr>
        <w:pStyle w:val="a3"/>
        <w:snapToGrid w:val="0"/>
        <w:spacing w:line="480" w:lineRule="exact"/>
        <w:ind w:left="992" w:hangingChars="310" w:hanging="992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F0D64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（五）</w:t>
      </w:r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各項十月慶典活動相關資訊，可參閱僑務委員會網站</w:t>
      </w:r>
      <w:proofErr w:type="gramStart"/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</w:t>
      </w:r>
      <w:proofErr w:type="gramEnd"/>
      <w:hyperlink r:id="rId8" w:history="1">
        <w:r w:rsidRPr="001F0D64">
          <w:rPr>
            <w:rStyle w:val="aa"/>
            <w:rFonts w:ascii="Times New Roman" w:eastAsia="標楷體" w:hAnsi="Times New Roman" w:cs="Times New Roman"/>
            <w:b/>
            <w:color w:val="000000" w:themeColor="text1"/>
            <w:sz w:val="32"/>
            <w:szCs w:val="32"/>
            <w:u w:val="none"/>
          </w:rPr>
          <w:t>www.ocac.gov.tw</w:t>
        </w:r>
        <w:r w:rsidRPr="001F0D64">
          <w:rPr>
            <w:rStyle w:val="aa"/>
            <w:rFonts w:ascii="Times New Roman" w:eastAsia="標楷體" w:hAnsi="標楷體" w:cs="Times New Roman"/>
            <w:b/>
            <w:color w:val="000000" w:themeColor="text1"/>
            <w:sz w:val="32"/>
            <w:szCs w:val="32"/>
            <w:u w:val="none"/>
          </w:rPr>
          <w:t>）十月慶典</w:t>
        </w:r>
      </w:hyperlink>
      <w:r w:rsidRPr="001F0D64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活動專頁。</w:t>
      </w:r>
    </w:p>
    <w:sectPr w:rsidR="00DF263D" w:rsidRPr="001F0D64" w:rsidSect="0008273E">
      <w:footerReference w:type="even" r:id="rId9"/>
      <w:footerReference w:type="default" r:id="rId10"/>
      <w:pgSz w:w="11906" w:h="16838" w:code="9"/>
      <w:pgMar w:top="1134" w:right="1134" w:bottom="96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19" w:rsidRDefault="00F25819">
      <w:r>
        <w:separator/>
      </w:r>
    </w:p>
  </w:endnote>
  <w:endnote w:type="continuationSeparator" w:id="0">
    <w:p w:rsidR="00F25819" w:rsidRDefault="00F2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19" w:rsidRDefault="000A56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58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5819" w:rsidRDefault="00F258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19" w:rsidRDefault="000A56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58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52F6">
      <w:rPr>
        <w:rStyle w:val="a6"/>
        <w:noProof/>
      </w:rPr>
      <w:t>3</w:t>
    </w:r>
    <w:r>
      <w:rPr>
        <w:rStyle w:val="a6"/>
      </w:rPr>
      <w:fldChar w:fldCharType="end"/>
    </w:r>
  </w:p>
  <w:p w:rsidR="00F25819" w:rsidRDefault="00F258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19" w:rsidRDefault="00F25819">
      <w:r>
        <w:separator/>
      </w:r>
    </w:p>
  </w:footnote>
  <w:footnote w:type="continuationSeparator" w:id="0">
    <w:p w:rsidR="00F25819" w:rsidRDefault="00F25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917"/>
    <w:multiLevelType w:val="hybridMultilevel"/>
    <w:tmpl w:val="E39425FE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9C2BBF"/>
    <w:multiLevelType w:val="hybridMultilevel"/>
    <w:tmpl w:val="A2FC38EC"/>
    <w:lvl w:ilvl="0" w:tplc="9CBED324">
      <w:start w:val="1"/>
      <w:numFmt w:val="taiwaneseCountingThousand"/>
      <w:lvlText w:val="（%1）"/>
      <w:lvlJc w:val="left"/>
      <w:pPr>
        <w:tabs>
          <w:tab w:val="num" w:pos="1364"/>
        </w:tabs>
        <w:ind w:left="136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4"/>
        </w:tabs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4"/>
        </w:tabs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4"/>
        </w:tabs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480"/>
      </w:pPr>
    </w:lvl>
  </w:abstractNum>
  <w:abstractNum w:abstractNumId="2">
    <w:nsid w:val="0F1E21AB"/>
    <w:multiLevelType w:val="hybridMultilevel"/>
    <w:tmpl w:val="11B6F55E"/>
    <w:lvl w:ilvl="0" w:tplc="8BF0DD5A">
      <w:start w:val="1"/>
      <w:numFmt w:val="taiwaneseCountingThousand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B36470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DC7E7FB4">
      <w:start w:val="1"/>
      <w:numFmt w:val="decimalFullWidth"/>
      <w:lvlText w:val="%3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3862B60"/>
    <w:multiLevelType w:val="hybridMultilevel"/>
    <w:tmpl w:val="58F2C6CC"/>
    <w:lvl w:ilvl="0" w:tplc="0409000F">
      <w:start w:val="1"/>
      <w:numFmt w:val="decimal"/>
      <w:lvlText w:val="%1."/>
      <w:lvlJc w:val="left"/>
      <w:pPr>
        <w:tabs>
          <w:tab w:val="num" w:pos="535"/>
        </w:tabs>
        <w:ind w:left="53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4">
    <w:nsid w:val="218C2138"/>
    <w:multiLevelType w:val="multilevel"/>
    <w:tmpl w:val="6C7064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5">
    <w:nsid w:val="23A1128C"/>
    <w:multiLevelType w:val="hybridMultilevel"/>
    <w:tmpl w:val="842E669A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2B2BC56">
      <w:start w:val="1"/>
      <w:numFmt w:val="decimal"/>
      <w:lvlText w:val="%2."/>
      <w:lvlJc w:val="left"/>
      <w:pPr>
        <w:tabs>
          <w:tab w:val="num" w:pos="1442"/>
        </w:tabs>
        <w:ind w:left="1442" w:hanging="482"/>
      </w:pPr>
      <w:rPr>
        <w:rFonts w:hint="eastAsia"/>
      </w:rPr>
    </w:lvl>
    <w:lvl w:ilvl="2" w:tplc="A698C78A">
      <w:start w:val="3"/>
      <w:numFmt w:val="taiwaneseCountingThousand"/>
      <w:lvlText w:val="（%3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3A362A"/>
    <w:multiLevelType w:val="hybridMultilevel"/>
    <w:tmpl w:val="743226B4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E03DBA"/>
    <w:multiLevelType w:val="multilevel"/>
    <w:tmpl w:val="BB1CA83A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eastAsia="標楷體" w:hint="eastAsia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>
    <w:nsid w:val="314C7759"/>
    <w:multiLevelType w:val="hybridMultilevel"/>
    <w:tmpl w:val="E9B0A1FC"/>
    <w:lvl w:ilvl="0" w:tplc="57E669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CD7871"/>
    <w:multiLevelType w:val="hybridMultilevel"/>
    <w:tmpl w:val="D48A3C10"/>
    <w:lvl w:ilvl="0" w:tplc="48789B12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B121E"/>
    <w:multiLevelType w:val="hybridMultilevel"/>
    <w:tmpl w:val="900CC526"/>
    <w:lvl w:ilvl="0" w:tplc="40A68220">
      <w:start w:val="1"/>
      <w:numFmt w:val="taiwaneseCountingThousand"/>
      <w:lvlText w:val="（%1）"/>
      <w:lvlJc w:val="left"/>
      <w:pPr>
        <w:tabs>
          <w:tab w:val="num" w:pos="3238"/>
        </w:tabs>
        <w:ind w:left="3238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DB7567"/>
    <w:multiLevelType w:val="hybridMultilevel"/>
    <w:tmpl w:val="BD6A14EA"/>
    <w:lvl w:ilvl="0" w:tplc="D3423B0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94D41BC8">
      <w:start w:val="6"/>
      <w:numFmt w:val="taiwaneseCountingThousand"/>
      <w:lvlText w:val="%3、"/>
      <w:lvlJc w:val="left"/>
      <w:pPr>
        <w:tabs>
          <w:tab w:val="num" w:pos="2400"/>
        </w:tabs>
        <w:ind w:left="2400" w:hanging="480"/>
      </w:pPr>
      <w:rPr>
        <w:rFonts w:hint="eastAsia"/>
        <w:sz w:val="24"/>
      </w:rPr>
    </w:lvl>
    <w:lvl w:ilvl="3" w:tplc="91EEF100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06A5192"/>
    <w:multiLevelType w:val="hybridMultilevel"/>
    <w:tmpl w:val="537E7D94"/>
    <w:lvl w:ilvl="0" w:tplc="ADF40A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3">
    <w:nsid w:val="426E2F3B"/>
    <w:multiLevelType w:val="hybridMultilevel"/>
    <w:tmpl w:val="DFC8B332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282ED2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4F31E0"/>
    <w:multiLevelType w:val="hybridMultilevel"/>
    <w:tmpl w:val="111CC1C2"/>
    <w:lvl w:ilvl="0" w:tplc="A2F048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303620D"/>
    <w:multiLevelType w:val="multilevel"/>
    <w:tmpl w:val="CF82477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6">
    <w:nsid w:val="55CF365F"/>
    <w:multiLevelType w:val="hybridMultilevel"/>
    <w:tmpl w:val="3BEE9B1A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17">
    <w:nsid w:val="577F777E"/>
    <w:multiLevelType w:val="hybridMultilevel"/>
    <w:tmpl w:val="A268DC74"/>
    <w:lvl w:ilvl="0" w:tplc="15363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5C0440DE"/>
    <w:multiLevelType w:val="hybridMultilevel"/>
    <w:tmpl w:val="7EA0332A"/>
    <w:lvl w:ilvl="0" w:tplc="BBBE0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866FA5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0">
    <w:nsid w:val="63591226"/>
    <w:multiLevelType w:val="hybridMultilevel"/>
    <w:tmpl w:val="428A1B5E"/>
    <w:lvl w:ilvl="0" w:tplc="F86A880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37A1838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2">
    <w:nsid w:val="63DD5C44"/>
    <w:multiLevelType w:val="hybridMultilevel"/>
    <w:tmpl w:val="A9081674"/>
    <w:lvl w:ilvl="0" w:tplc="4A2860DE">
      <w:start w:val="1"/>
      <w:numFmt w:val="bullet"/>
      <w:lvlText w:val="□"/>
      <w:lvlJc w:val="left"/>
      <w:pPr>
        <w:tabs>
          <w:tab w:val="num" w:pos="655"/>
        </w:tabs>
        <w:ind w:left="65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3">
    <w:nsid w:val="664A717B"/>
    <w:multiLevelType w:val="hybridMultilevel"/>
    <w:tmpl w:val="C834EDDC"/>
    <w:lvl w:ilvl="0" w:tplc="F196A9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C8DEC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F56832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C42FCCE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E06E954">
      <w:start w:val="1"/>
      <w:numFmt w:val="taiwaneseCountingThousand"/>
      <w:lvlText w:val="(%5)"/>
      <w:lvlJc w:val="left"/>
      <w:pPr>
        <w:tabs>
          <w:tab w:val="num" w:pos="2640"/>
        </w:tabs>
        <w:ind w:left="2396" w:hanging="476"/>
      </w:pPr>
      <w:rPr>
        <w:rFonts w:hint="eastAsia"/>
      </w:rPr>
    </w:lvl>
    <w:lvl w:ilvl="5" w:tplc="C8B0938A">
      <w:start w:val="2"/>
      <w:numFmt w:val="taiwaneseCountingThousand"/>
      <w:lvlText w:val="（%6）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761A55"/>
    <w:multiLevelType w:val="hybridMultilevel"/>
    <w:tmpl w:val="C4E2C5D4"/>
    <w:lvl w:ilvl="0" w:tplc="249CF9A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F2AD166">
      <w:start w:val="2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555CD5"/>
    <w:multiLevelType w:val="hybridMultilevel"/>
    <w:tmpl w:val="26222814"/>
    <w:lvl w:ilvl="0" w:tplc="BC26961A">
      <w:start w:val="2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D3423B0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50860AE">
      <w:start w:val="3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ascii="標楷體" w:eastAsia="標楷體" w:hint="eastAsia"/>
        <w:b w:val="0"/>
        <w:i w:val="0"/>
        <w:sz w:val="32"/>
        <w:u w:val="none"/>
      </w:rPr>
    </w:lvl>
    <w:lvl w:ilvl="3" w:tplc="52BC84AA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BE129E"/>
    <w:multiLevelType w:val="hybridMultilevel"/>
    <w:tmpl w:val="E9FC2D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A3416CD"/>
    <w:multiLevelType w:val="hybridMultilevel"/>
    <w:tmpl w:val="C2561924"/>
    <w:lvl w:ilvl="0" w:tplc="333AA8F2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355998"/>
    <w:multiLevelType w:val="hybridMultilevel"/>
    <w:tmpl w:val="8D927E44"/>
    <w:lvl w:ilvl="0" w:tplc="A81E14C8">
      <w:start w:val="3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D8560AC"/>
    <w:multiLevelType w:val="hybridMultilevel"/>
    <w:tmpl w:val="E85EF100"/>
    <w:lvl w:ilvl="0" w:tplc="CC22E9E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48789B12">
      <w:start w:val="3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B63BF8"/>
    <w:multiLevelType w:val="hybridMultilevel"/>
    <w:tmpl w:val="58F2C6CC"/>
    <w:lvl w:ilvl="0" w:tplc="63F4037E">
      <w:start w:val="1"/>
      <w:numFmt w:val="bullet"/>
      <w:lvlText w:val="□"/>
      <w:lvlJc w:val="left"/>
      <w:pPr>
        <w:tabs>
          <w:tab w:val="num" w:pos="415"/>
        </w:tabs>
        <w:ind w:left="41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31">
    <w:nsid w:val="6E5464AD"/>
    <w:multiLevelType w:val="multilevel"/>
    <w:tmpl w:val="537E7D9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2">
    <w:nsid w:val="6F734DF0"/>
    <w:multiLevelType w:val="hybridMultilevel"/>
    <w:tmpl w:val="17CC6342"/>
    <w:lvl w:ilvl="0" w:tplc="72CA1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>
    <w:nsid w:val="703910FB"/>
    <w:multiLevelType w:val="hybridMultilevel"/>
    <w:tmpl w:val="13921BB0"/>
    <w:lvl w:ilvl="0" w:tplc="C95EAA2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B52B84"/>
    <w:multiLevelType w:val="hybridMultilevel"/>
    <w:tmpl w:val="F022DDD2"/>
    <w:lvl w:ilvl="0" w:tplc="3CAE37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F07CA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1F83D52">
      <w:start w:val="1"/>
      <w:numFmt w:val="decimal"/>
      <w:lvlText w:val="%3."/>
      <w:lvlJc w:val="left"/>
      <w:pPr>
        <w:tabs>
          <w:tab w:val="num" w:pos="1845"/>
        </w:tabs>
        <w:ind w:left="1845" w:hanging="88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4E1474"/>
    <w:multiLevelType w:val="hybridMultilevel"/>
    <w:tmpl w:val="8906246E"/>
    <w:lvl w:ilvl="0" w:tplc="40A6822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249CF9AC">
      <w:start w:val="1"/>
      <w:numFmt w:val="decimal"/>
      <w:lvlText w:val="%2."/>
      <w:lvlJc w:val="left"/>
      <w:pPr>
        <w:tabs>
          <w:tab w:val="num" w:pos="-718"/>
        </w:tabs>
        <w:ind w:left="-718" w:hanging="480"/>
      </w:pPr>
      <w:rPr>
        <w:rFonts w:hint="eastAsia"/>
      </w:rPr>
    </w:lvl>
    <w:lvl w:ilvl="2" w:tplc="EB80473C">
      <w:start w:val="1"/>
      <w:numFmt w:val="decimalFullWidth"/>
      <w:lvlText w:val="%3、"/>
      <w:lvlJc w:val="left"/>
      <w:pPr>
        <w:tabs>
          <w:tab w:val="num" w:pos="2"/>
        </w:tabs>
        <w:ind w:left="2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2"/>
        </w:tabs>
        <w:ind w:left="2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22"/>
        </w:tabs>
        <w:ind w:left="7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202"/>
        </w:tabs>
        <w:ind w:left="12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1682"/>
        </w:tabs>
        <w:ind w:left="1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162"/>
        </w:tabs>
        <w:ind w:left="2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42"/>
        </w:tabs>
        <w:ind w:left="2642" w:hanging="480"/>
      </w:pPr>
    </w:lvl>
  </w:abstractNum>
  <w:abstractNum w:abstractNumId="36">
    <w:nsid w:val="717430CD"/>
    <w:multiLevelType w:val="hybridMultilevel"/>
    <w:tmpl w:val="B288ACB0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37">
    <w:nsid w:val="73571C3A"/>
    <w:multiLevelType w:val="hybridMultilevel"/>
    <w:tmpl w:val="AC280DA4"/>
    <w:lvl w:ilvl="0" w:tplc="CD50E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BB814BF"/>
    <w:multiLevelType w:val="hybridMultilevel"/>
    <w:tmpl w:val="5582AC46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28"/>
  </w:num>
  <w:num w:numId="8">
    <w:abstractNumId w:val="17"/>
  </w:num>
  <w:num w:numId="9">
    <w:abstractNumId w:val="23"/>
  </w:num>
  <w:num w:numId="10">
    <w:abstractNumId w:val="20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36"/>
  </w:num>
  <w:num w:numId="16">
    <w:abstractNumId w:val="25"/>
  </w:num>
  <w:num w:numId="17">
    <w:abstractNumId w:val="9"/>
  </w:num>
  <w:num w:numId="18">
    <w:abstractNumId w:val="29"/>
  </w:num>
  <w:num w:numId="19">
    <w:abstractNumId w:val="24"/>
  </w:num>
  <w:num w:numId="20">
    <w:abstractNumId w:val="38"/>
  </w:num>
  <w:num w:numId="21">
    <w:abstractNumId w:val="13"/>
  </w:num>
  <w:num w:numId="22">
    <w:abstractNumId w:val="10"/>
  </w:num>
  <w:num w:numId="23">
    <w:abstractNumId w:val="35"/>
  </w:num>
  <w:num w:numId="24">
    <w:abstractNumId w:val="27"/>
  </w:num>
  <w:num w:numId="25">
    <w:abstractNumId w:val="26"/>
  </w:num>
  <w:num w:numId="26">
    <w:abstractNumId w:val="32"/>
  </w:num>
  <w:num w:numId="27">
    <w:abstractNumId w:val="34"/>
  </w:num>
  <w:num w:numId="28">
    <w:abstractNumId w:val="8"/>
  </w:num>
  <w:num w:numId="29">
    <w:abstractNumId w:val="22"/>
  </w:num>
  <w:num w:numId="30">
    <w:abstractNumId w:val="21"/>
  </w:num>
  <w:num w:numId="31">
    <w:abstractNumId w:val="19"/>
  </w:num>
  <w:num w:numId="32">
    <w:abstractNumId w:val="30"/>
  </w:num>
  <w:num w:numId="33">
    <w:abstractNumId w:val="3"/>
  </w:num>
  <w:num w:numId="34">
    <w:abstractNumId w:val="14"/>
  </w:num>
  <w:num w:numId="35">
    <w:abstractNumId w:val="37"/>
  </w:num>
  <w:num w:numId="36">
    <w:abstractNumId w:val="12"/>
  </w:num>
  <w:num w:numId="37">
    <w:abstractNumId w:val="31"/>
  </w:num>
  <w:num w:numId="38">
    <w:abstractNumId w:val="1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288"/>
    <w:rsid w:val="0002099B"/>
    <w:rsid w:val="000265F0"/>
    <w:rsid w:val="00026B99"/>
    <w:rsid w:val="00056B29"/>
    <w:rsid w:val="00066FA3"/>
    <w:rsid w:val="0007654F"/>
    <w:rsid w:val="0008273E"/>
    <w:rsid w:val="00097E12"/>
    <w:rsid w:val="000A17E6"/>
    <w:rsid w:val="000A3FC8"/>
    <w:rsid w:val="000A568F"/>
    <w:rsid w:val="000B0EE1"/>
    <w:rsid w:val="000B3DC8"/>
    <w:rsid w:val="000B72E2"/>
    <w:rsid w:val="000C53F1"/>
    <w:rsid w:val="000D6EA2"/>
    <w:rsid w:val="000E3087"/>
    <w:rsid w:val="000F53F2"/>
    <w:rsid w:val="00115B37"/>
    <w:rsid w:val="001162EA"/>
    <w:rsid w:val="001428D5"/>
    <w:rsid w:val="001617FB"/>
    <w:rsid w:val="00184B7B"/>
    <w:rsid w:val="00196BDC"/>
    <w:rsid w:val="001A0604"/>
    <w:rsid w:val="001A1D55"/>
    <w:rsid w:val="001C0C25"/>
    <w:rsid w:val="001E0D50"/>
    <w:rsid w:val="001F0D64"/>
    <w:rsid w:val="00213630"/>
    <w:rsid w:val="002230A2"/>
    <w:rsid w:val="00225FF2"/>
    <w:rsid w:val="00230876"/>
    <w:rsid w:val="00243F0C"/>
    <w:rsid w:val="00244EAF"/>
    <w:rsid w:val="002574B4"/>
    <w:rsid w:val="00273CCB"/>
    <w:rsid w:val="00275E36"/>
    <w:rsid w:val="002847A3"/>
    <w:rsid w:val="002A4F85"/>
    <w:rsid w:val="002A5C1D"/>
    <w:rsid w:val="002B3C5D"/>
    <w:rsid w:val="002B4424"/>
    <w:rsid w:val="002D04E4"/>
    <w:rsid w:val="002E2949"/>
    <w:rsid w:val="002E3AD9"/>
    <w:rsid w:val="002E5372"/>
    <w:rsid w:val="002F2AC3"/>
    <w:rsid w:val="003012AC"/>
    <w:rsid w:val="00302D1F"/>
    <w:rsid w:val="00303FC4"/>
    <w:rsid w:val="00312295"/>
    <w:rsid w:val="00320AD9"/>
    <w:rsid w:val="00327359"/>
    <w:rsid w:val="003305CA"/>
    <w:rsid w:val="003429F3"/>
    <w:rsid w:val="00356FEF"/>
    <w:rsid w:val="003600D9"/>
    <w:rsid w:val="003645E5"/>
    <w:rsid w:val="003726DB"/>
    <w:rsid w:val="003817FB"/>
    <w:rsid w:val="00381976"/>
    <w:rsid w:val="0038580A"/>
    <w:rsid w:val="003A356A"/>
    <w:rsid w:val="003A6BC0"/>
    <w:rsid w:val="003B200F"/>
    <w:rsid w:val="003C0D3A"/>
    <w:rsid w:val="003D4168"/>
    <w:rsid w:val="003E4AA9"/>
    <w:rsid w:val="003E6744"/>
    <w:rsid w:val="003F0740"/>
    <w:rsid w:val="0040474B"/>
    <w:rsid w:val="0040479B"/>
    <w:rsid w:val="004154D8"/>
    <w:rsid w:val="00423E7B"/>
    <w:rsid w:val="0043173C"/>
    <w:rsid w:val="00433588"/>
    <w:rsid w:val="004602EA"/>
    <w:rsid w:val="00472166"/>
    <w:rsid w:val="00474C91"/>
    <w:rsid w:val="00486C69"/>
    <w:rsid w:val="0048701D"/>
    <w:rsid w:val="00496126"/>
    <w:rsid w:val="004B0E57"/>
    <w:rsid w:val="004B1A6B"/>
    <w:rsid w:val="004C364D"/>
    <w:rsid w:val="004C45DB"/>
    <w:rsid w:val="004C6512"/>
    <w:rsid w:val="004E70F6"/>
    <w:rsid w:val="004E7BBC"/>
    <w:rsid w:val="00500F37"/>
    <w:rsid w:val="005114E0"/>
    <w:rsid w:val="005251C1"/>
    <w:rsid w:val="00530B99"/>
    <w:rsid w:val="00555D4F"/>
    <w:rsid w:val="005602E3"/>
    <w:rsid w:val="0056515C"/>
    <w:rsid w:val="005656BB"/>
    <w:rsid w:val="005728FD"/>
    <w:rsid w:val="005862B4"/>
    <w:rsid w:val="00586FDA"/>
    <w:rsid w:val="005931D2"/>
    <w:rsid w:val="005B3F4F"/>
    <w:rsid w:val="005C01D6"/>
    <w:rsid w:val="005D60E4"/>
    <w:rsid w:val="005D7F75"/>
    <w:rsid w:val="00632F69"/>
    <w:rsid w:val="00634698"/>
    <w:rsid w:val="00636165"/>
    <w:rsid w:val="00636643"/>
    <w:rsid w:val="006523EF"/>
    <w:rsid w:val="0067440D"/>
    <w:rsid w:val="00674BD5"/>
    <w:rsid w:val="006765DC"/>
    <w:rsid w:val="006842FB"/>
    <w:rsid w:val="006905DC"/>
    <w:rsid w:val="006A1A80"/>
    <w:rsid w:val="006C48CC"/>
    <w:rsid w:val="006C58E0"/>
    <w:rsid w:val="006D2672"/>
    <w:rsid w:val="006D2D7B"/>
    <w:rsid w:val="006E316C"/>
    <w:rsid w:val="0070269C"/>
    <w:rsid w:val="007165EA"/>
    <w:rsid w:val="007177B5"/>
    <w:rsid w:val="00735E3C"/>
    <w:rsid w:val="00741858"/>
    <w:rsid w:val="00744306"/>
    <w:rsid w:val="0074624F"/>
    <w:rsid w:val="007520EC"/>
    <w:rsid w:val="007546B6"/>
    <w:rsid w:val="00791C9A"/>
    <w:rsid w:val="00793763"/>
    <w:rsid w:val="007A3FE9"/>
    <w:rsid w:val="007A5EFF"/>
    <w:rsid w:val="007B6D5A"/>
    <w:rsid w:val="007C6253"/>
    <w:rsid w:val="007D5962"/>
    <w:rsid w:val="007E3FD2"/>
    <w:rsid w:val="007E6651"/>
    <w:rsid w:val="007F4466"/>
    <w:rsid w:val="008026E9"/>
    <w:rsid w:val="00811FB5"/>
    <w:rsid w:val="00812A4C"/>
    <w:rsid w:val="008218DC"/>
    <w:rsid w:val="00832BF5"/>
    <w:rsid w:val="008460DF"/>
    <w:rsid w:val="008475A3"/>
    <w:rsid w:val="00847B3C"/>
    <w:rsid w:val="008576A1"/>
    <w:rsid w:val="008817FB"/>
    <w:rsid w:val="008838E8"/>
    <w:rsid w:val="008916F8"/>
    <w:rsid w:val="00897C17"/>
    <w:rsid w:val="008A5B7A"/>
    <w:rsid w:val="008A7EC7"/>
    <w:rsid w:val="008B2E0B"/>
    <w:rsid w:val="008C52F6"/>
    <w:rsid w:val="008D3F2C"/>
    <w:rsid w:val="008D5D14"/>
    <w:rsid w:val="008F0192"/>
    <w:rsid w:val="008F0BE2"/>
    <w:rsid w:val="008F245D"/>
    <w:rsid w:val="008F266F"/>
    <w:rsid w:val="009036C8"/>
    <w:rsid w:val="00911509"/>
    <w:rsid w:val="009159E1"/>
    <w:rsid w:val="00935064"/>
    <w:rsid w:val="00940927"/>
    <w:rsid w:val="0094331D"/>
    <w:rsid w:val="0095100E"/>
    <w:rsid w:val="009517DF"/>
    <w:rsid w:val="0096667F"/>
    <w:rsid w:val="009B0FBB"/>
    <w:rsid w:val="009B1D58"/>
    <w:rsid w:val="009B3FC0"/>
    <w:rsid w:val="009C42E9"/>
    <w:rsid w:val="009D15FC"/>
    <w:rsid w:val="009D284A"/>
    <w:rsid w:val="009E5FCF"/>
    <w:rsid w:val="00A06816"/>
    <w:rsid w:val="00A06902"/>
    <w:rsid w:val="00A06C13"/>
    <w:rsid w:val="00A10B98"/>
    <w:rsid w:val="00A11FF6"/>
    <w:rsid w:val="00A14C1C"/>
    <w:rsid w:val="00A205B6"/>
    <w:rsid w:val="00A250C7"/>
    <w:rsid w:val="00A452A5"/>
    <w:rsid w:val="00A46698"/>
    <w:rsid w:val="00A65890"/>
    <w:rsid w:val="00A955B7"/>
    <w:rsid w:val="00AA441B"/>
    <w:rsid w:val="00AD0987"/>
    <w:rsid w:val="00AD2C48"/>
    <w:rsid w:val="00AF30F1"/>
    <w:rsid w:val="00B04867"/>
    <w:rsid w:val="00B40766"/>
    <w:rsid w:val="00B40843"/>
    <w:rsid w:val="00B42BE4"/>
    <w:rsid w:val="00B52A51"/>
    <w:rsid w:val="00B719B7"/>
    <w:rsid w:val="00B80A90"/>
    <w:rsid w:val="00B83067"/>
    <w:rsid w:val="00B86054"/>
    <w:rsid w:val="00BE41B7"/>
    <w:rsid w:val="00BE5914"/>
    <w:rsid w:val="00C16CAE"/>
    <w:rsid w:val="00C27355"/>
    <w:rsid w:val="00C3536D"/>
    <w:rsid w:val="00C37C16"/>
    <w:rsid w:val="00C53A7F"/>
    <w:rsid w:val="00C61E86"/>
    <w:rsid w:val="00C80011"/>
    <w:rsid w:val="00C900A5"/>
    <w:rsid w:val="00C916C9"/>
    <w:rsid w:val="00CA4D26"/>
    <w:rsid w:val="00CE6C75"/>
    <w:rsid w:val="00D01994"/>
    <w:rsid w:val="00D06E3E"/>
    <w:rsid w:val="00D06F7A"/>
    <w:rsid w:val="00D201E7"/>
    <w:rsid w:val="00D24BD8"/>
    <w:rsid w:val="00D24D4C"/>
    <w:rsid w:val="00D27513"/>
    <w:rsid w:val="00D32EEB"/>
    <w:rsid w:val="00D5680D"/>
    <w:rsid w:val="00D72288"/>
    <w:rsid w:val="00D847F3"/>
    <w:rsid w:val="00DC3B7C"/>
    <w:rsid w:val="00DC6AF5"/>
    <w:rsid w:val="00DD3930"/>
    <w:rsid w:val="00DF263D"/>
    <w:rsid w:val="00DF2DA6"/>
    <w:rsid w:val="00E04F46"/>
    <w:rsid w:val="00E2079A"/>
    <w:rsid w:val="00E571DF"/>
    <w:rsid w:val="00E71B56"/>
    <w:rsid w:val="00E855E4"/>
    <w:rsid w:val="00EB533E"/>
    <w:rsid w:val="00EC4263"/>
    <w:rsid w:val="00EF5BB0"/>
    <w:rsid w:val="00F114A3"/>
    <w:rsid w:val="00F25819"/>
    <w:rsid w:val="00F26CB3"/>
    <w:rsid w:val="00F807B5"/>
    <w:rsid w:val="00F83661"/>
    <w:rsid w:val="00F93031"/>
    <w:rsid w:val="00F95741"/>
    <w:rsid w:val="00FB7646"/>
    <w:rsid w:val="00FC0FA7"/>
    <w:rsid w:val="00FD524D"/>
    <w:rsid w:val="00FE0CE8"/>
    <w:rsid w:val="00F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B6D5A"/>
    <w:pPr>
      <w:keepNext/>
      <w:spacing w:line="320" w:lineRule="exact"/>
      <w:jc w:val="center"/>
      <w:outlineLvl w:val="0"/>
    </w:pPr>
    <w:rPr>
      <w:rFonts w:ascii="標楷體" w:eastAsia="標楷體" w:hAnsi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B6D5A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7B6D5A"/>
    <w:pPr>
      <w:spacing w:line="500" w:lineRule="exact"/>
      <w:ind w:left="420" w:hangingChars="150" w:hanging="420"/>
    </w:pPr>
    <w:rPr>
      <w:rFonts w:eastAsia="標楷體"/>
      <w:sz w:val="28"/>
    </w:rPr>
  </w:style>
  <w:style w:type="paragraph" w:styleId="2">
    <w:name w:val="Body Text Indent 2"/>
    <w:basedOn w:val="a"/>
    <w:semiHidden/>
    <w:rsid w:val="007B6D5A"/>
    <w:pPr>
      <w:tabs>
        <w:tab w:val="left" w:pos="540"/>
      </w:tabs>
      <w:spacing w:line="500" w:lineRule="exact"/>
      <w:ind w:leftChars="75" w:left="538" w:hangingChars="128" w:hanging="358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semiHidden/>
    <w:rsid w:val="007B6D5A"/>
    <w:pPr>
      <w:spacing w:line="500" w:lineRule="exact"/>
      <w:ind w:left="720"/>
    </w:pPr>
    <w:rPr>
      <w:rFonts w:ascii="標楷體" w:eastAsia="標楷體" w:hAnsi="標楷體"/>
      <w:sz w:val="28"/>
    </w:rPr>
  </w:style>
  <w:style w:type="paragraph" w:styleId="a5">
    <w:name w:val="foot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7B6D5A"/>
  </w:style>
  <w:style w:type="paragraph" w:styleId="a7">
    <w:name w:val="head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semiHidden/>
    <w:rsid w:val="007B6D5A"/>
    <w:pPr>
      <w:jc w:val="center"/>
    </w:pPr>
    <w:rPr>
      <w:rFonts w:ascii="標楷體" w:eastAsia="標楷體" w:hAnsi="標楷體"/>
      <w:sz w:val="32"/>
    </w:rPr>
  </w:style>
  <w:style w:type="paragraph" w:styleId="a9">
    <w:name w:val="Closing"/>
    <w:basedOn w:val="a"/>
    <w:semiHidden/>
    <w:rsid w:val="007B6D5A"/>
    <w:pPr>
      <w:ind w:leftChars="1800" w:left="100"/>
    </w:pPr>
    <w:rPr>
      <w:rFonts w:ascii="標楷體" w:eastAsia="標楷體" w:hAnsi="標楷體"/>
      <w:sz w:val="32"/>
    </w:rPr>
  </w:style>
  <w:style w:type="character" w:styleId="aa">
    <w:name w:val="Hyperlink"/>
    <w:basedOn w:val="a0"/>
    <w:semiHidden/>
    <w:rsid w:val="007B6D5A"/>
    <w:rPr>
      <w:color w:val="0000FF"/>
      <w:u w:val="single"/>
    </w:rPr>
  </w:style>
  <w:style w:type="character" w:styleId="ab">
    <w:name w:val="FollowedHyperlink"/>
    <w:basedOn w:val="a0"/>
    <w:semiHidden/>
    <w:rsid w:val="007B6D5A"/>
    <w:rPr>
      <w:color w:val="800080"/>
      <w:u w:val="single"/>
    </w:rPr>
  </w:style>
  <w:style w:type="paragraph" w:customStyle="1" w:styleId="ac">
    <w:name w:val="主旨"/>
    <w:basedOn w:val="a"/>
    <w:rsid w:val="007B6D5A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受文者"/>
    <w:basedOn w:val="a"/>
    <w:rsid w:val="007B6D5A"/>
    <w:pPr>
      <w:snapToGrid w:val="0"/>
      <w:spacing w:line="300" w:lineRule="atLeast"/>
      <w:ind w:left="1276" w:hanging="1276"/>
    </w:pPr>
    <w:rPr>
      <w:rFonts w:eastAsia="標楷體"/>
      <w:sz w:val="32"/>
      <w:szCs w:val="20"/>
    </w:rPr>
  </w:style>
  <w:style w:type="paragraph" w:styleId="ae">
    <w:name w:val="Body Text"/>
    <w:basedOn w:val="a"/>
    <w:semiHidden/>
    <w:rsid w:val="007B6D5A"/>
    <w:pPr>
      <w:spacing w:line="480" w:lineRule="exact"/>
      <w:jc w:val="both"/>
    </w:pPr>
    <w:rPr>
      <w:rFonts w:ascii="標楷體" w:eastAsia="標楷體" w:hAnsi="標楷體"/>
      <w:sz w:val="32"/>
      <w:szCs w:val="32"/>
    </w:rPr>
  </w:style>
  <w:style w:type="paragraph" w:styleId="20">
    <w:name w:val="Body Text 2"/>
    <w:basedOn w:val="a"/>
    <w:semiHidden/>
    <w:rsid w:val="007B6D5A"/>
    <w:pPr>
      <w:spacing w:line="360" w:lineRule="exact"/>
      <w:jc w:val="center"/>
    </w:pPr>
    <w:rPr>
      <w:rFonts w:eastAsia="標楷體"/>
      <w:color w:val="00000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DF2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F2D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ac.gov.tw)&#21313;&#26376;&#24950;&#2085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AFE4-7344-4588-955D-B8D9AEFE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2458</Words>
  <Characters>332</Characters>
  <Application>Microsoft Office Word</Application>
  <DocSecurity>0</DocSecurity>
  <Lines>2</Lines>
  <Paragraphs>5</Paragraphs>
  <ScaleCrop>false</ScaleCrop>
  <Company/>
  <LinksUpToDate>false</LinksUpToDate>
  <CharactersWithSpaces>2785</CharactersWithSpaces>
  <SharedDoc>false</SharedDoc>
  <HLinks>
    <vt:vector size="6" baseType="variant">
      <vt:variant>
        <vt:i4>841299564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http://www.ocac.gov.tw)十月慶典/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歡迎海外僑胞回國</dc:title>
  <dc:creator>jackh</dc:creator>
  <cp:lastModifiedBy>pcc</cp:lastModifiedBy>
  <cp:revision>9</cp:revision>
  <cp:lastPrinted>2018-05-29T08:55:00Z</cp:lastPrinted>
  <dcterms:created xsi:type="dcterms:W3CDTF">2018-05-30T06:37:00Z</dcterms:created>
  <dcterms:modified xsi:type="dcterms:W3CDTF">2018-06-04T06:35:00Z</dcterms:modified>
</cp:coreProperties>
</file>