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FE7" w:rsidRPr="003F7891" w:rsidRDefault="00D75206" w:rsidP="003F7891">
      <w:pPr>
        <w:jc w:val="center"/>
        <w:rPr>
          <w:b/>
          <w:i/>
          <w:sz w:val="32"/>
          <w:szCs w:val="32"/>
          <w:u w:val="single"/>
        </w:rPr>
      </w:pPr>
      <w:r>
        <w:rPr>
          <w:rFonts w:hint="eastAsia"/>
          <w:b/>
          <w:i/>
          <w:sz w:val="32"/>
          <w:szCs w:val="32"/>
          <w:u w:val="single"/>
        </w:rPr>
        <w:t>ROC</w:t>
      </w:r>
      <w:r w:rsidR="00650ADF">
        <w:rPr>
          <w:rFonts w:hint="eastAsia"/>
          <w:b/>
          <w:i/>
          <w:sz w:val="32"/>
          <w:szCs w:val="32"/>
          <w:u w:val="single"/>
        </w:rPr>
        <w:t xml:space="preserve"> / Taiwan</w:t>
      </w:r>
      <w:r w:rsidR="007A5CA9" w:rsidRPr="00E31FE7">
        <w:rPr>
          <w:rFonts w:hint="eastAsia"/>
          <w:b/>
          <w:i/>
          <w:sz w:val="32"/>
          <w:szCs w:val="32"/>
          <w:u w:val="single"/>
        </w:rPr>
        <w:t xml:space="preserve"> </w:t>
      </w:r>
      <w:r w:rsidR="00BB466C" w:rsidRPr="00E31FE7">
        <w:rPr>
          <w:rFonts w:hint="eastAsia"/>
          <w:b/>
          <w:i/>
          <w:sz w:val="32"/>
          <w:szCs w:val="32"/>
          <w:u w:val="single"/>
        </w:rPr>
        <w:t>V</w:t>
      </w:r>
      <w:r w:rsidR="00F541BC" w:rsidRPr="00E31FE7">
        <w:rPr>
          <w:rFonts w:hint="eastAsia"/>
          <w:b/>
          <w:i/>
          <w:sz w:val="32"/>
          <w:szCs w:val="32"/>
          <w:u w:val="single"/>
        </w:rPr>
        <w:t>isa</w:t>
      </w:r>
      <w:r w:rsidR="00BB466C" w:rsidRPr="00E31FE7">
        <w:rPr>
          <w:rFonts w:hint="eastAsia"/>
          <w:b/>
          <w:i/>
          <w:sz w:val="32"/>
          <w:szCs w:val="32"/>
          <w:u w:val="single"/>
        </w:rPr>
        <w:t xml:space="preserve"> Services </w:t>
      </w:r>
      <w:proofErr w:type="gramStart"/>
      <w:r w:rsidR="00BB466C" w:rsidRPr="00E31FE7">
        <w:rPr>
          <w:rFonts w:hint="eastAsia"/>
          <w:b/>
          <w:i/>
          <w:sz w:val="32"/>
          <w:szCs w:val="32"/>
          <w:u w:val="single"/>
        </w:rPr>
        <w:t>F</w:t>
      </w:r>
      <w:r w:rsidR="00650ADF">
        <w:rPr>
          <w:rFonts w:hint="eastAsia"/>
          <w:b/>
          <w:i/>
          <w:sz w:val="32"/>
          <w:szCs w:val="32"/>
          <w:u w:val="single"/>
        </w:rPr>
        <w:t>or</w:t>
      </w:r>
      <w:proofErr w:type="gramEnd"/>
      <w:r w:rsidR="007A5CA9" w:rsidRPr="00E31FE7">
        <w:rPr>
          <w:rFonts w:hint="eastAsia"/>
          <w:b/>
          <w:i/>
          <w:sz w:val="32"/>
          <w:szCs w:val="32"/>
          <w:u w:val="single"/>
        </w:rPr>
        <w:t xml:space="preserve"> </w:t>
      </w:r>
      <w:r w:rsidR="007A5CA9" w:rsidRPr="00E31FE7">
        <w:rPr>
          <w:b/>
          <w:i/>
          <w:sz w:val="32"/>
          <w:szCs w:val="32"/>
          <w:u w:val="single"/>
        </w:rPr>
        <w:t>Philippine</w:t>
      </w:r>
      <w:r w:rsidR="00BB466C" w:rsidRPr="00E31FE7">
        <w:rPr>
          <w:rFonts w:hint="eastAsia"/>
          <w:b/>
          <w:i/>
          <w:sz w:val="32"/>
          <w:szCs w:val="32"/>
          <w:u w:val="single"/>
        </w:rPr>
        <w:t xml:space="preserve"> P</w:t>
      </w:r>
      <w:r w:rsidR="007A5CA9" w:rsidRPr="00E31FE7">
        <w:rPr>
          <w:rFonts w:hint="eastAsia"/>
          <w:b/>
          <w:i/>
          <w:sz w:val="32"/>
          <w:szCs w:val="32"/>
          <w:u w:val="single"/>
        </w:rPr>
        <w:t xml:space="preserve">assport </w:t>
      </w:r>
      <w:r w:rsidR="00BB466C" w:rsidRPr="00E31FE7">
        <w:rPr>
          <w:rFonts w:hint="eastAsia"/>
          <w:b/>
          <w:i/>
          <w:sz w:val="32"/>
          <w:szCs w:val="32"/>
          <w:u w:val="single"/>
        </w:rPr>
        <w:t>H</w:t>
      </w:r>
      <w:r w:rsidR="007A5CA9" w:rsidRPr="00E31FE7">
        <w:rPr>
          <w:rFonts w:hint="eastAsia"/>
          <w:b/>
          <w:i/>
          <w:sz w:val="32"/>
          <w:szCs w:val="32"/>
          <w:u w:val="single"/>
        </w:rPr>
        <w:t>olders</w:t>
      </w:r>
    </w:p>
    <w:tbl>
      <w:tblPr>
        <w:tblStyle w:val="a3"/>
        <w:tblW w:w="0" w:type="auto"/>
        <w:tblLayout w:type="fixed"/>
        <w:tblLook w:val="04A0" w:firstRow="1" w:lastRow="0" w:firstColumn="1" w:lastColumn="0" w:noHBand="0" w:noVBand="1"/>
      </w:tblPr>
      <w:tblGrid>
        <w:gridCol w:w="1668"/>
        <w:gridCol w:w="4252"/>
        <w:gridCol w:w="4678"/>
        <w:gridCol w:w="5322"/>
      </w:tblGrid>
      <w:tr w:rsidR="003F7891" w:rsidTr="003F7891">
        <w:trPr>
          <w:trHeight w:val="653"/>
        </w:trPr>
        <w:tc>
          <w:tcPr>
            <w:tcW w:w="15920" w:type="dxa"/>
            <w:gridSpan w:val="4"/>
            <w:shd w:val="clear" w:color="auto" w:fill="B2A1C7" w:themeFill="accent4" w:themeFillTint="99"/>
            <w:vAlign w:val="center"/>
          </w:tcPr>
          <w:p w:rsidR="003F7891" w:rsidRPr="003F7891" w:rsidRDefault="003F7891" w:rsidP="003F7891">
            <w:pPr>
              <w:jc w:val="center"/>
              <w:rPr>
                <w:sz w:val="28"/>
                <w:szCs w:val="28"/>
              </w:rPr>
            </w:pPr>
            <w:r w:rsidRPr="003F7891">
              <w:rPr>
                <w:sz w:val="28"/>
                <w:szCs w:val="28"/>
              </w:rPr>
              <w:t>Filipinos, who intend to travel to the ROC(Taiwan), can now choose to apply their respective visas through any of these 4 options below:</w:t>
            </w:r>
          </w:p>
        </w:tc>
      </w:tr>
      <w:tr w:rsidR="003F7891" w:rsidTr="006C1FCB">
        <w:tc>
          <w:tcPr>
            <w:tcW w:w="1668" w:type="dxa"/>
            <w:shd w:val="clear" w:color="auto" w:fill="C2D69B" w:themeFill="accent3" w:themeFillTint="99"/>
          </w:tcPr>
          <w:p w:rsidR="003F7891" w:rsidRDefault="003F7891"/>
        </w:tc>
        <w:tc>
          <w:tcPr>
            <w:tcW w:w="4252" w:type="dxa"/>
            <w:shd w:val="clear" w:color="auto" w:fill="C2D69B" w:themeFill="accent3" w:themeFillTint="99"/>
          </w:tcPr>
          <w:p w:rsidR="003F7891" w:rsidRDefault="003F7891" w:rsidP="007958C1">
            <w:pPr>
              <w:jc w:val="center"/>
            </w:pPr>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OPTION</w: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,1)</w:instrTex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B438A9">
              <w:rPr>
                <w:rFonts w:hint="eastAsia"/>
                <w:b/>
                <w:color w:val="0070C0"/>
              </w:rPr>
              <w:t xml:space="preserve"> </w:t>
            </w:r>
            <w:r w:rsidRPr="00B438A9">
              <w:rPr>
                <w:rFonts w:hint="eastAsia"/>
                <w:b/>
                <w:i/>
                <w:color w:val="0070C0"/>
                <w:sz w:val="28"/>
                <w:szCs w:val="28"/>
              </w:rPr>
              <w:t>Visa-Free Certificate</w:t>
            </w:r>
            <w:r>
              <w:rPr>
                <w:rFonts w:hint="eastAsia"/>
              </w:rPr>
              <w:t xml:space="preserve"> </w:t>
            </w:r>
          </w:p>
        </w:tc>
        <w:tc>
          <w:tcPr>
            <w:tcW w:w="4678" w:type="dxa"/>
            <w:shd w:val="clear" w:color="auto" w:fill="C2D69B" w:themeFill="accent3" w:themeFillTint="99"/>
          </w:tcPr>
          <w:p w:rsidR="003F7891" w:rsidRPr="001957B2" w:rsidRDefault="003F7891" w:rsidP="007958C1">
            <w:pPr>
              <w:jc w:val="center"/>
            </w:pPr>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OPTION</w: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,2)</w:instrTex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B438A9">
              <w:rPr>
                <w:rFonts w:hint="eastAsia"/>
                <w:color w:val="0070C0"/>
              </w:rPr>
              <w:t xml:space="preserve"> </w:t>
            </w:r>
            <w:proofErr w:type="spellStart"/>
            <w:r w:rsidRPr="00B438A9">
              <w:rPr>
                <w:rFonts w:hint="eastAsia"/>
                <w:b/>
                <w:i/>
                <w:color w:val="0070C0"/>
                <w:sz w:val="28"/>
                <w:szCs w:val="28"/>
              </w:rPr>
              <w:t>eVisa</w:t>
            </w:r>
            <w:proofErr w:type="spellEnd"/>
          </w:p>
        </w:tc>
        <w:tc>
          <w:tcPr>
            <w:tcW w:w="5322" w:type="dxa"/>
            <w:shd w:val="clear" w:color="auto" w:fill="C2D69B" w:themeFill="accent3" w:themeFillTint="99"/>
          </w:tcPr>
          <w:p w:rsidR="003F7891" w:rsidRDefault="003F7891" w:rsidP="007958C1">
            <w:pPr>
              <w:jc w:val="center"/>
            </w:pPr>
            <w:proofErr w:type="spellStart"/>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OPTION</w: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,3)</w:instrTex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B438A9">
              <w:rPr>
                <w:b/>
                <w:i/>
                <w:color w:val="0070C0"/>
              </w:rPr>
              <w:t>A</w:t>
            </w:r>
            <w:r w:rsidRPr="00B438A9">
              <w:rPr>
                <w:rFonts w:hint="eastAsia"/>
                <w:b/>
                <w:i/>
                <w:color w:val="0070C0"/>
              </w:rPr>
              <w:t>ppropriate</w:t>
            </w:r>
            <w:proofErr w:type="spellEnd"/>
            <w:r w:rsidRPr="00B438A9">
              <w:rPr>
                <w:rFonts w:hint="eastAsia"/>
                <w:b/>
                <w:i/>
                <w:color w:val="0070C0"/>
              </w:rPr>
              <w:t xml:space="preserve"> visa stamped in passport</w:t>
            </w:r>
          </w:p>
        </w:tc>
      </w:tr>
      <w:tr w:rsidR="000E3096" w:rsidTr="006C1FCB">
        <w:tc>
          <w:tcPr>
            <w:tcW w:w="1668" w:type="dxa"/>
          </w:tcPr>
          <w:p w:rsidR="001957B2" w:rsidRDefault="001957B2" w:rsidP="003544D7">
            <w:pPr>
              <w:spacing w:line="360" w:lineRule="exact"/>
            </w:pPr>
            <w:r>
              <w:rPr>
                <w:rFonts w:hint="eastAsia"/>
              </w:rPr>
              <w:t>Eligibility</w:t>
            </w:r>
          </w:p>
        </w:tc>
        <w:tc>
          <w:tcPr>
            <w:tcW w:w="4252" w:type="dxa"/>
          </w:tcPr>
          <w:p w:rsidR="001957B2" w:rsidRDefault="00B21F21" w:rsidP="003544D7">
            <w:pPr>
              <w:spacing w:line="360" w:lineRule="exact"/>
            </w:pPr>
            <w:r>
              <w:rPr>
                <w:rFonts w:hint="eastAsia"/>
              </w:rPr>
              <w:t xml:space="preserve">Those </w:t>
            </w:r>
            <w:r w:rsidR="009956AF">
              <w:rPr>
                <w:rFonts w:hint="eastAsia"/>
              </w:rPr>
              <w:t xml:space="preserve">who </w:t>
            </w:r>
            <w:r w:rsidR="00F541BC" w:rsidRPr="00B21F21">
              <w:t xml:space="preserve">possess at least one of the following documents issued by </w:t>
            </w:r>
            <w:proofErr w:type="gramStart"/>
            <w:r w:rsidR="007964DB" w:rsidRPr="007964DB">
              <w:rPr>
                <w:rFonts w:hint="eastAsia"/>
                <w:b/>
                <w:i/>
                <w:u w:val="single"/>
              </w:rPr>
              <w:t>ROC(</w:t>
            </w:r>
            <w:proofErr w:type="gramEnd"/>
            <w:r w:rsidR="007964DB" w:rsidRPr="007964DB">
              <w:rPr>
                <w:rFonts w:hint="eastAsia"/>
                <w:b/>
                <w:i/>
                <w:u w:val="single"/>
              </w:rPr>
              <w:t>Taiwan</w:t>
            </w:r>
            <w:r w:rsidR="007964DB">
              <w:rPr>
                <w:rFonts w:hint="eastAsia"/>
                <w:b/>
                <w:i/>
                <w:u w:val="single"/>
              </w:rPr>
              <w:t>)</w:t>
            </w:r>
            <w:r w:rsidR="007964DB" w:rsidRPr="007964DB">
              <w:rPr>
                <w:rFonts w:hint="eastAsia"/>
                <w:b/>
                <w:i/>
                <w:u w:val="single"/>
              </w:rPr>
              <w:t xml:space="preserve">, </w:t>
            </w:r>
            <w:r w:rsidR="00F541BC" w:rsidRPr="00E272ED">
              <w:rPr>
                <w:b/>
                <w:i/>
                <w:u w:val="single"/>
              </w:rPr>
              <w:t xml:space="preserve">Australia, Canada, Japan, </w:t>
            </w:r>
            <w:r w:rsidR="007964DB">
              <w:rPr>
                <w:rFonts w:hint="eastAsia"/>
                <w:b/>
                <w:i/>
                <w:u w:val="single"/>
              </w:rPr>
              <w:t xml:space="preserve">South </w:t>
            </w:r>
            <w:bookmarkStart w:id="0" w:name="_GoBack"/>
            <w:bookmarkEnd w:id="0"/>
            <w:r w:rsidR="00F541BC" w:rsidRPr="00E272ED">
              <w:rPr>
                <w:b/>
                <w:i/>
                <w:u w:val="single"/>
              </w:rPr>
              <w:t>Korea, New Zealand, any of the Schengen</w:t>
            </w:r>
            <w:r w:rsidR="00650ADF">
              <w:rPr>
                <w:rFonts w:hint="eastAsia"/>
                <w:b/>
                <w:i/>
                <w:u w:val="single"/>
              </w:rPr>
              <w:t>-member</w:t>
            </w:r>
            <w:r w:rsidR="00F541BC" w:rsidRPr="00E272ED">
              <w:rPr>
                <w:b/>
                <w:i/>
                <w:u w:val="single"/>
              </w:rPr>
              <w:t>, the United Kingdom, or the United States</w:t>
            </w:r>
            <w:r w:rsidR="00F541BC" w:rsidRPr="00B21F21">
              <w:t>: a valid resident or permanent resident card, a valid entry visa (electronic visas included), or a resident card or visa that has expired less than 10 years prior to the date of arrival in Taiwan</w:t>
            </w:r>
            <w:r>
              <w:rPr>
                <w:rFonts w:hint="eastAsia"/>
              </w:rPr>
              <w:t>.</w:t>
            </w:r>
          </w:p>
        </w:tc>
        <w:tc>
          <w:tcPr>
            <w:tcW w:w="4678" w:type="dxa"/>
          </w:tcPr>
          <w:p w:rsidR="007A5CA9" w:rsidRDefault="00F541BC" w:rsidP="003544D7">
            <w:pPr>
              <w:spacing w:line="360" w:lineRule="exact"/>
            </w:pPr>
            <w:r>
              <w:rPr>
                <w:rFonts w:hint="eastAsia"/>
              </w:rPr>
              <w:t xml:space="preserve">A short visit </w:t>
            </w:r>
            <w:r w:rsidR="00121EB0">
              <w:rPr>
                <w:rFonts w:hint="eastAsia"/>
              </w:rPr>
              <w:t xml:space="preserve">less than 30 days </w:t>
            </w:r>
            <w:r>
              <w:rPr>
                <w:rFonts w:hint="eastAsia"/>
              </w:rPr>
              <w:t>f</w:t>
            </w:r>
            <w:r w:rsidR="007A5CA9">
              <w:rPr>
                <w:rFonts w:hint="eastAsia"/>
              </w:rPr>
              <w:t>or tourism and business purpose, as well as for visiting relatives and attending inter</w:t>
            </w:r>
            <w:r w:rsidR="009956AF">
              <w:rPr>
                <w:rFonts w:hint="eastAsia"/>
              </w:rPr>
              <w:t>national conferences or sport</w:t>
            </w:r>
            <w:r w:rsidR="007A5CA9">
              <w:rPr>
                <w:rFonts w:hint="eastAsia"/>
              </w:rPr>
              <w:t xml:space="preserve"> events in Taiwan</w:t>
            </w:r>
            <w:r w:rsidR="00121EB0">
              <w:rPr>
                <w:rFonts w:hint="eastAsia"/>
              </w:rPr>
              <w:t>.</w:t>
            </w:r>
          </w:p>
        </w:tc>
        <w:tc>
          <w:tcPr>
            <w:tcW w:w="5322" w:type="dxa"/>
          </w:tcPr>
          <w:p w:rsidR="00E753E6" w:rsidRPr="002E28F8" w:rsidRDefault="002E28F8" w:rsidP="003544D7">
            <w:pPr>
              <w:spacing w:line="360" w:lineRule="exact"/>
            </w:pPr>
            <w:r w:rsidRPr="002E28F8">
              <w:t>Filipinos who intend to visit</w:t>
            </w:r>
            <w:r w:rsidR="00101FF6">
              <w:rPr>
                <w:rFonts w:hint="eastAsia"/>
              </w:rPr>
              <w:t xml:space="preserve"> Taiwan</w:t>
            </w:r>
            <w:r w:rsidR="00ED024B">
              <w:t xml:space="preserve"> for the purposes of transit</w:t>
            </w:r>
            <w:r w:rsidR="00ED024B">
              <w:rPr>
                <w:rFonts w:hint="eastAsia"/>
              </w:rPr>
              <w:t>,</w:t>
            </w:r>
            <w:r w:rsidRPr="002E28F8">
              <w:t xml:space="preserve"> tour</w:t>
            </w:r>
            <w:r w:rsidR="00ED024B">
              <w:rPr>
                <w:rFonts w:hint="eastAsia"/>
              </w:rPr>
              <w:t>ism,</w:t>
            </w:r>
            <w:r w:rsidRPr="002E28F8">
              <w:t xml:space="preserve"> </w:t>
            </w:r>
            <w:proofErr w:type="gramStart"/>
            <w:r w:rsidR="00ED024B">
              <w:rPr>
                <w:rFonts w:hint="eastAsia"/>
              </w:rPr>
              <w:t>family</w:t>
            </w:r>
            <w:proofErr w:type="gramEnd"/>
            <w:r w:rsidR="00ED024B">
              <w:rPr>
                <w:rFonts w:hint="eastAsia"/>
              </w:rPr>
              <w:t xml:space="preserve"> </w:t>
            </w:r>
            <w:r w:rsidR="00ED024B">
              <w:t>visi</w:t>
            </w:r>
            <w:r w:rsidR="00ED024B">
              <w:rPr>
                <w:rFonts w:hint="eastAsia"/>
              </w:rPr>
              <w:t>t,</w:t>
            </w:r>
            <w:r w:rsidRPr="002E28F8">
              <w:t xml:space="preserve"> </w:t>
            </w:r>
            <w:r w:rsidR="00ED024B">
              <w:t>international conference</w:t>
            </w:r>
            <w:r w:rsidR="00ED024B">
              <w:rPr>
                <w:rFonts w:hint="eastAsia"/>
              </w:rPr>
              <w:t xml:space="preserve"> participation, </w:t>
            </w:r>
            <w:r w:rsidRPr="002E28F8">
              <w:t>study</w:t>
            </w:r>
            <w:r w:rsidR="00ED024B">
              <w:rPr>
                <w:rFonts w:hint="eastAsia"/>
              </w:rPr>
              <w:t xml:space="preserve">, </w:t>
            </w:r>
            <w:r w:rsidRPr="002E28F8">
              <w:t>employment</w:t>
            </w:r>
            <w:r w:rsidR="00ED024B">
              <w:rPr>
                <w:rFonts w:hint="eastAsia"/>
              </w:rPr>
              <w:t xml:space="preserve">, business, </w:t>
            </w:r>
            <w:r w:rsidRPr="002E28F8">
              <w:t>missionary work</w:t>
            </w:r>
            <w:r w:rsidR="00ED024B">
              <w:rPr>
                <w:rFonts w:hint="eastAsia"/>
              </w:rPr>
              <w:t xml:space="preserve"> or</w:t>
            </w:r>
            <w:r w:rsidRPr="002E28F8">
              <w:t xml:space="preserve"> other act</w:t>
            </w:r>
            <w:r w:rsidR="00ED024B">
              <w:t xml:space="preserve">ivities as approved by the ROC </w:t>
            </w:r>
            <w:r w:rsidR="00ED024B">
              <w:rPr>
                <w:rFonts w:hint="eastAsia"/>
              </w:rPr>
              <w:t>a</w:t>
            </w:r>
            <w:r w:rsidRPr="002E28F8">
              <w:t xml:space="preserve">uthorities, may </w:t>
            </w:r>
            <w:r w:rsidR="00ED024B">
              <w:rPr>
                <w:rFonts w:hint="eastAsia"/>
              </w:rPr>
              <w:t xml:space="preserve">apply for </w:t>
            </w:r>
            <w:r w:rsidR="00121EB0">
              <w:rPr>
                <w:rFonts w:hint="eastAsia"/>
              </w:rPr>
              <w:t>appropriate visa</w:t>
            </w:r>
            <w:r w:rsidR="00ED024B">
              <w:rPr>
                <w:rFonts w:hint="eastAsia"/>
              </w:rPr>
              <w:t>s</w:t>
            </w:r>
            <w:r w:rsidR="00121EB0">
              <w:rPr>
                <w:rFonts w:hint="eastAsia"/>
              </w:rPr>
              <w:t xml:space="preserve"> at</w:t>
            </w:r>
            <w:r w:rsidR="00101FF6">
              <w:rPr>
                <w:rFonts w:hint="eastAsia"/>
              </w:rPr>
              <w:t xml:space="preserve"> any of</w:t>
            </w:r>
            <w:r w:rsidR="00121EB0">
              <w:rPr>
                <w:rFonts w:hint="eastAsia"/>
              </w:rPr>
              <w:t xml:space="preserve"> the </w:t>
            </w:r>
            <w:r w:rsidR="00877735" w:rsidRPr="00877735">
              <w:rPr>
                <w:rFonts w:hint="eastAsia"/>
              </w:rPr>
              <w:t>ROC overseas missions</w:t>
            </w:r>
            <w:r w:rsidR="00121EB0">
              <w:rPr>
                <w:rFonts w:hint="eastAsia"/>
              </w:rPr>
              <w:t>.</w:t>
            </w:r>
          </w:p>
        </w:tc>
      </w:tr>
      <w:tr w:rsidR="00181052" w:rsidTr="006C1FCB">
        <w:tc>
          <w:tcPr>
            <w:tcW w:w="1668" w:type="dxa"/>
          </w:tcPr>
          <w:p w:rsidR="00181052" w:rsidRPr="009F4A13" w:rsidRDefault="00181052" w:rsidP="003544D7">
            <w:pPr>
              <w:spacing w:line="360" w:lineRule="exact"/>
            </w:pPr>
            <w:r w:rsidRPr="009F4A13">
              <w:t>Application Website</w:t>
            </w:r>
          </w:p>
        </w:tc>
        <w:tc>
          <w:tcPr>
            <w:tcW w:w="4252" w:type="dxa"/>
          </w:tcPr>
          <w:p w:rsidR="00181052" w:rsidRPr="009F4A13" w:rsidRDefault="00181052" w:rsidP="003544D7">
            <w:pPr>
              <w:spacing w:line="360" w:lineRule="exact"/>
            </w:pPr>
            <w:r w:rsidRPr="009F4A13">
              <w:t>https://niaspeedy.immigration.gov.tw/nia_southeast</w:t>
            </w:r>
          </w:p>
        </w:tc>
        <w:tc>
          <w:tcPr>
            <w:tcW w:w="4678" w:type="dxa"/>
          </w:tcPr>
          <w:p w:rsidR="008B208B" w:rsidRPr="008B208B" w:rsidRDefault="008B208B" w:rsidP="003544D7">
            <w:pPr>
              <w:spacing w:line="360" w:lineRule="exact"/>
            </w:pPr>
            <w:r w:rsidRPr="008B208B">
              <w:fldChar w:fldCharType="begin"/>
            </w:r>
            <w:r w:rsidRPr="008B208B">
              <w:instrText xml:space="preserve"> HYPERLINK "https://visawebapp.boca.gov.tw</w:instrText>
            </w:r>
            <w:r w:rsidRPr="008B208B">
              <w:rPr>
                <w:rFonts w:hint="eastAsia"/>
              </w:rPr>
              <w:instrText xml:space="preserve"> </w:instrText>
            </w:r>
          </w:p>
          <w:p w:rsidR="008B208B" w:rsidRPr="008B208B" w:rsidRDefault="008B208B" w:rsidP="003544D7">
            <w:pPr>
              <w:spacing w:line="360" w:lineRule="exact"/>
              <w:rPr>
                <w:rStyle w:val="a9"/>
                <w:color w:val="auto"/>
                <w:u w:val="none"/>
              </w:rPr>
            </w:pPr>
            <w:r w:rsidRPr="008B208B">
              <w:rPr>
                <w:rFonts w:hint="eastAsia"/>
              </w:rPr>
              <w:instrText>(Choose</w:instrText>
            </w:r>
            <w:r w:rsidRPr="008B208B">
              <w:instrText xml:space="preserve">" </w:instrText>
            </w:r>
            <w:r w:rsidRPr="008B208B">
              <w:fldChar w:fldCharType="separate"/>
            </w:r>
            <w:r w:rsidRPr="008B208B">
              <w:rPr>
                <w:rStyle w:val="a9"/>
                <w:color w:val="auto"/>
                <w:u w:val="none"/>
              </w:rPr>
              <w:t>https://visawebapp.boca.gov.tw</w:t>
            </w:r>
            <w:r w:rsidRPr="008B208B">
              <w:rPr>
                <w:rStyle w:val="a9"/>
                <w:rFonts w:hint="eastAsia"/>
                <w:color w:val="auto"/>
                <w:u w:val="none"/>
              </w:rPr>
              <w:t xml:space="preserve"> </w:t>
            </w:r>
          </w:p>
          <w:p w:rsidR="00181052" w:rsidRPr="009F4A13" w:rsidRDefault="008B208B" w:rsidP="003544D7">
            <w:pPr>
              <w:spacing w:line="360" w:lineRule="exact"/>
            </w:pPr>
            <w:r w:rsidRPr="008B208B">
              <w:rPr>
                <w:rStyle w:val="a9"/>
                <w:rFonts w:hint="eastAsia"/>
                <w:color w:val="auto"/>
                <w:u w:val="none"/>
              </w:rPr>
              <w:t>(Choose</w:t>
            </w:r>
            <w:r w:rsidRPr="008B208B">
              <w:fldChar w:fldCharType="end"/>
            </w:r>
            <w:r>
              <w:rPr>
                <w:rFonts w:hint="eastAsia"/>
              </w:rPr>
              <w:t xml:space="preserve"> </w:t>
            </w:r>
            <w:proofErr w:type="spellStart"/>
            <w:r w:rsidRPr="009956AF">
              <w:rPr>
                <w:rFonts w:hint="eastAsia"/>
                <w:b/>
                <w:sz w:val="28"/>
                <w:szCs w:val="28"/>
              </w:rPr>
              <w:t>eVisa</w:t>
            </w:r>
            <w:proofErr w:type="spellEnd"/>
            <w:r w:rsidRPr="009956AF">
              <w:rPr>
                <w:rFonts w:hint="eastAsia"/>
                <w:b/>
                <w:sz w:val="28"/>
                <w:szCs w:val="28"/>
              </w:rPr>
              <w:t xml:space="preserve"> Applications</w:t>
            </w:r>
            <w:r>
              <w:rPr>
                <w:rFonts w:hint="eastAsia"/>
              </w:rPr>
              <w:t>)</w:t>
            </w:r>
          </w:p>
        </w:tc>
        <w:tc>
          <w:tcPr>
            <w:tcW w:w="5322" w:type="dxa"/>
          </w:tcPr>
          <w:p w:rsidR="008B208B" w:rsidRPr="008B208B" w:rsidRDefault="00F979CD" w:rsidP="003544D7">
            <w:pPr>
              <w:spacing w:line="360" w:lineRule="exact"/>
            </w:pPr>
            <w:hyperlink r:id="rId9" w:history="1">
              <w:r w:rsidR="008B208B" w:rsidRPr="008B208B">
                <w:rPr>
                  <w:rStyle w:val="a9"/>
                  <w:color w:val="auto"/>
                  <w:u w:val="none"/>
                </w:rPr>
                <w:t>https://visawebapp.boca.gov.tw</w:t>
              </w:r>
            </w:hyperlink>
          </w:p>
          <w:p w:rsidR="00181052" w:rsidRDefault="008B208B" w:rsidP="003544D7">
            <w:pPr>
              <w:spacing w:line="360" w:lineRule="exact"/>
            </w:pPr>
            <w:r>
              <w:rPr>
                <w:rFonts w:hint="eastAsia"/>
              </w:rPr>
              <w:t xml:space="preserve">(Choose </w:t>
            </w:r>
            <w:r w:rsidRPr="009956AF">
              <w:rPr>
                <w:rFonts w:hint="eastAsia"/>
                <w:b/>
                <w:sz w:val="28"/>
                <w:szCs w:val="28"/>
              </w:rPr>
              <w:t>General Visa Applications</w:t>
            </w:r>
            <w:r>
              <w:rPr>
                <w:rFonts w:hint="eastAsia"/>
              </w:rPr>
              <w:t>)</w:t>
            </w:r>
          </w:p>
        </w:tc>
      </w:tr>
      <w:tr w:rsidR="000D62B5" w:rsidTr="006C1FCB">
        <w:tc>
          <w:tcPr>
            <w:tcW w:w="1668" w:type="dxa"/>
          </w:tcPr>
          <w:p w:rsidR="000D62B5" w:rsidRDefault="006133EE" w:rsidP="003544D7">
            <w:pPr>
              <w:spacing w:line="360" w:lineRule="exact"/>
            </w:pPr>
            <w:r>
              <w:rPr>
                <w:rFonts w:hint="eastAsia"/>
              </w:rPr>
              <w:t>Fee</w:t>
            </w:r>
          </w:p>
        </w:tc>
        <w:tc>
          <w:tcPr>
            <w:tcW w:w="4252" w:type="dxa"/>
          </w:tcPr>
          <w:p w:rsidR="000D62B5" w:rsidRDefault="006133EE" w:rsidP="003544D7">
            <w:pPr>
              <w:spacing w:line="360" w:lineRule="exact"/>
            </w:pPr>
            <w:r>
              <w:rPr>
                <w:rFonts w:hint="eastAsia"/>
              </w:rPr>
              <w:t>F</w:t>
            </w:r>
            <w:r w:rsidR="000D62B5" w:rsidRPr="000D62B5">
              <w:t>ree of charge</w:t>
            </w:r>
          </w:p>
        </w:tc>
        <w:tc>
          <w:tcPr>
            <w:tcW w:w="4678" w:type="dxa"/>
          </w:tcPr>
          <w:p w:rsidR="000D62B5" w:rsidRDefault="00CA5849" w:rsidP="003544D7">
            <w:pPr>
              <w:spacing w:line="360" w:lineRule="exact"/>
            </w:pPr>
            <w:r>
              <w:rPr>
                <w:rFonts w:hint="eastAsia"/>
              </w:rPr>
              <w:t>A</w:t>
            </w:r>
            <w:r w:rsidRPr="00CA5849">
              <w:t xml:space="preserve">n </w:t>
            </w:r>
            <w:proofErr w:type="spellStart"/>
            <w:r w:rsidRPr="00CA5849">
              <w:t>eVisa</w:t>
            </w:r>
            <w:proofErr w:type="spellEnd"/>
            <w:r w:rsidRPr="00CA5849">
              <w:t xml:space="preserve"> is NT$1,600. Including the NT$32 processing fee for</w:t>
            </w:r>
            <w:r w:rsidR="00650ADF">
              <w:t xml:space="preserve"> the online credit card payment</w:t>
            </w:r>
            <w:r w:rsidR="00650ADF">
              <w:rPr>
                <w:rFonts w:hint="eastAsia"/>
              </w:rPr>
              <w:t>.</w:t>
            </w:r>
            <w:r w:rsidRPr="00CA5849">
              <w:t xml:space="preserve"> </w:t>
            </w:r>
            <w:r w:rsidR="00650ADF">
              <w:rPr>
                <w:rFonts w:hint="eastAsia"/>
              </w:rPr>
              <w:t>T</w:t>
            </w:r>
            <w:r w:rsidRPr="00CA5849">
              <w:t>he total amount is NT$1,632</w:t>
            </w:r>
            <w:r w:rsidR="00107B3B">
              <w:rPr>
                <w:rFonts w:hint="eastAsia"/>
              </w:rPr>
              <w:t>.</w:t>
            </w:r>
          </w:p>
        </w:tc>
        <w:tc>
          <w:tcPr>
            <w:tcW w:w="5322" w:type="dxa"/>
          </w:tcPr>
          <w:p w:rsidR="000D62B5" w:rsidRDefault="000D62B5" w:rsidP="003544D7">
            <w:pPr>
              <w:spacing w:line="360" w:lineRule="exact"/>
            </w:pPr>
            <w:r>
              <w:t>Visitor Visa : Php.2</w:t>
            </w:r>
            <w:r w:rsidR="00650ADF">
              <w:rPr>
                <w:rFonts w:hint="eastAsia"/>
              </w:rPr>
              <w:t>,</w:t>
            </w:r>
            <w:r>
              <w:t xml:space="preserve">400, 3 Working Days </w:t>
            </w:r>
          </w:p>
          <w:p w:rsidR="000D62B5" w:rsidRDefault="000D62B5" w:rsidP="003544D7">
            <w:pPr>
              <w:spacing w:line="360" w:lineRule="exact"/>
            </w:pPr>
            <w:r>
              <w:t>Expedite Processing: Php.3</w:t>
            </w:r>
            <w:r w:rsidR="00650ADF">
              <w:rPr>
                <w:rFonts w:hint="eastAsia"/>
              </w:rPr>
              <w:t>,</w:t>
            </w:r>
            <w:r>
              <w:t>600, 1 Working Day Resident Visa : Php.3</w:t>
            </w:r>
            <w:r w:rsidR="00650ADF">
              <w:rPr>
                <w:rFonts w:hint="eastAsia"/>
              </w:rPr>
              <w:t>,</w:t>
            </w:r>
            <w:r>
              <w:t>100, 4 Working Days</w:t>
            </w:r>
          </w:p>
          <w:p w:rsidR="000D62B5" w:rsidRPr="000D62B5" w:rsidRDefault="000D62B5" w:rsidP="003544D7">
            <w:pPr>
              <w:spacing w:line="360" w:lineRule="exact"/>
            </w:pPr>
            <w:r>
              <w:t>Expedite Processing : Php.4</w:t>
            </w:r>
            <w:r w:rsidR="00650ADF">
              <w:rPr>
                <w:rFonts w:hint="eastAsia"/>
              </w:rPr>
              <w:t>,</w:t>
            </w:r>
            <w:r>
              <w:t>650, 2 Working Days</w:t>
            </w:r>
          </w:p>
        </w:tc>
      </w:tr>
      <w:tr w:rsidR="00486234" w:rsidTr="006C1FCB">
        <w:tc>
          <w:tcPr>
            <w:tcW w:w="1668" w:type="dxa"/>
          </w:tcPr>
          <w:p w:rsidR="00486234" w:rsidRDefault="00A92DB3" w:rsidP="003544D7">
            <w:pPr>
              <w:spacing w:line="360" w:lineRule="exact"/>
            </w:pPr>
            <w:r>
              <w:rPr>
                <w:rFonts w:hint="eastAsia"/>
              </w:rPr>
              <w:t>Processing</w:t>
            </w:r>
          </w:p>
        </w:tc>
        <w:tc>
          <w:tcPr>
            <w:tcW w:w="4252" w:type="dxa"/>
          </w:tcPr>
          <w:p w:rsidR="00486234" w:rsidRDefault="00F94B08" w:rsidP="003544D7">
            <w:pPr>
              <w:spacing w:line="360" w:lineRule="exact"/>
            </w:pPr>
            <w:r>
              <w:rPr>
                <w:rFonts w:hint="eastAsia"/>
              </w:rPr>
              <w:t>P</w:t>
            </w:r>
            <w:r w:rsidR="00650EE8" w:rsidRPr="00650EE8">
              <w:t>rocess</w:t>
            </w:r>
            <w:r>
              <w:rPr>
                <w:rFonts w:hint="eastAsia"/>
              </w:rPr>
              <w:t xml:space="preserve">ing </w:t>
            </w:r>
            <w:r w:rsidR="00650EE8" w:rsidRPr="00650EE8">
              <w:t>take</w:t>
            </w:r>
            <w:r>
              <w:rPr>
                <w:rFonts w:hint="eastAsia"/>
              </w:rPr>
              <w:t xml:space="preserve">s </w:t>
            </w:r>
            <w:r w:rsidR="00650EE8" w:rsidRPr="00650EE8">
              <w:t xml:space="preserve">around 5-10 minutes. </w:t>
            </w:r>
          </w:p>
        </w:tc>
        <w:tc>
          <w:tcPr>
            <w:tcW w:w="4678" w:type="dxa"/>
          </w:tcPr>
          <w:p w:rsidR="00486234" w:rsidRDefault="00486234" w:rsidP="003544D7">
            <w:pPr>
              <w:spacing w:line="360" w:lineRule="exact"/>
            </w:pPr>
            <w:r w:rsidRPr="00486234">
              <w:t>Processing takes 3 working days excepting pending cases, and t</w:t>
            </w:r>
            <w:r w:rsidR="00F94B08">
              <w:t>here is no expedite processing.</w:t>
            </w:r>
          </w:p>
        </w:tc>
        <w:tc>
          <w:tcPr>
            <w:tcW w:w="5322" w:type="dxa"/>
          </w:tcPr>
          <w:p w:rsidR="00CC4893" w:rsidRDefault="00CC4893" w:rsidP="003544D7">
            <w:pPr>
              <w:spacing w:line="360" w:lineRule="exact"/>
            </w:pPr>
            <w:r>
              <w:rPr>
                <w:rFonts w:hint="eastAsia"/>
              </w:rPr>
              <w:t xml:space="preserve">Filing Time : Monday to Friday </w:t>
            </w:r>
            <w:r w:rsidR="00650ADF">
              <w:rPr>
                <w:rFonts w:hint="eastAsia"/>
              </w:rPr>
              <w:t>(</w:t>
            </w:r>
            <w:r>
              <w:rPr>
                <w:rFonts w:hint="eastAsia"/>
              </w:rPr>
              <w:t>8:45am to 11:45am</w:t>
            </w:r>
            <w:r w:rsidR="00650ADF">
              <w:rPr>
                <w:rFonts w:hint="eastAsia"/>
              </w:rPr>
              <w:t>)</w:t>
            </w:r>
          </w:p>
          <w:p w:rsidR="00486234" w:rsidRDefault="00CC4893" w:rsidP="003544D7">
            <w:pPr>
              <w:spacing w:line="360" w:lineRule="exact"/>
            </w:pPr>
            <w:r>
              <w:rPr>
                <w:rFonts w:hint="eastAsia"/>
              </w:rPr>
              <w:t xml:space="preserve">Releasing Time : Monday to Friday </w:t>
            </w:r>
            <w:r w:rsidR="00650ADF">
              <w:rPr>
                <w:rFonts w:hint="eastAsia"/>
              </w:rPr>
              <w:t>(</w:t>
            </w:r>
            <w:r>
              <w:rPr>
                <w:rFonts w:hint="eastAsia"/>
              </w:rPr>
              <w:t>1: 45pm to 4:30pm</w:t>
            </w:r>
            <w:r w:rsidR="00650ADF">
              <w:rPr>
                <w:rFonts w:hint="eastAsia"/>
              </w:rPr>
              <w:t>)</w:t>
            </w:r>
          </w:p>
        </w:tc>
      </w:tr>
      <w:tr w:rsidR="008B208B" w:rsidTr="006C1FCB">
        <w:tc>
          <w:tcPr>
            <w:tcW w:w="1668" w:type="dxa"/>
            <w:tcBorders>
              <w:bottom w:val="single" w:sz="4" w:space="0" w:color="auto"/>
            </w:tcBorders>
          </w:tcPr>
          <w:p w:rsidR="008B208B" w:rsidRDefault="008B208B" w:rsidP="003544D7">
            <w:pPr>
              <w:spacing w:line="360" w:lineRule="exact"/>
            </w:pPr>
            <w:r>
              <w:rPr>
                <w:rFonts w:hint="eastAsia"/>
              </w:rPr>
              <w:t>Required documents</w:t>
            </w:r>
          </w:p>
        </w:tc>
        <w:tc>
          <w:tcPr>
            <w:tcW w:w="4252" w:type="dxa"/>
            <w:tcBorders>
              <w:bottom w:val="single" w:sz="4" w:space="0" w:color="auto"/>
            </w:tcBorders>
          </w:tcPr>
          <w:p w:rsidR="008B208B" w:rsidRDefault="00F679F4" w:rsidP="003544D7">
            <w:pPr>
              <w:spacing w:line="360" w:lineRule="exact"/>
            </w:pPr>
            <w:r>
              <w:rPr>
                <w:rFonts w:hint="eastAsia"/>
              </w:rPr>
              <w:t>The</w:t>
            </w:r>
            <w:r w:rsidR="008B208B" w:rsidRPr="008B208B">
              <w:t xml:space="preserve"> </w:t>
            </w:r>
            <w:r>
              <w:rPr>
                <w:rFonts w:hint="eastAsia"/>
              </w:rPr>
              <w:t>original document of the aforementioned</w:t>
            </w:r>
            <w:r>
              <w:t xml:space="preserve"> </w:t>
            </w:r>
            <w:r>
              <w:rPr>
                <w:rFonts w:hint="eastAsia"/>
              </w:rPr>
              <w:t>resident cards or visas</w:t>
            </w:r>
          </w:p>
        </w:tc>
        <w:tc>
          <w:tcPr>
            <w:tcW w:w="4678" w:type="dxa"/>
            <w:tcBorders>
              <w:bottom w:val="single" w:sz="4" w:space="0" w:color="auto"/>
            </w:tcBorders>
          </w:tcPr>
          <w:p w:rsidR="008B208B" w:rsidRPr="00486234" w:rsidRDefault="00101FF6" w:rsidP="003544D7">
            <w:pPr>
              <w:spacing w:line="360" w:lineRule="exact"/>
            </w:pPr>
            <w:r>
              <w:t>No need for</w:t>
            </w:r>
            <w:r>
              <w:rPr>
                <w:rFonts w:hint="eastAsia"/>
              </w:rPr>
              <w:t xml:space="preserve"> </w:t>
            </w:r>
            <w:r w:rsidR="008B208B" w:rsidRPr="008B208B">
              <w:t>proof of occupation and supporting financial documents</w:t>
            </w:r>
          </w:p>
        </w:tc>
        <w:tc>
          <w:tcPr>
            <w:tcW w:w="5322" w:type="dxa"/>
            <w:tcBorders>
              <w:bottom w:val="single" w:sz="4" w:space="0" w:color="auto"/>
            </w:tcBorders>
          </w:tcPr>
          <w:p w:rsidR="008B208B" w:rsidRDefault="008B208B" w:rsidP="003544D7">
            <w:pPr>
              <w:spacing w:line="360" w:lineRule="exact"/>
            </w:pPr>
            <w:r w:rsidRPr="008B208B">
              <w:t xml:space="preserve">For detailed information about different types of ROC visas, you may check our website: </w:t>
            </w:r>
            <w:r w:rsidRPr="008B208B">
              <w:lastRenderedPageBreak/>
              <w:t>http://www.roc-taiwan.org/ph_en</w:t>
            </w:r>
          </w:p>
        </w:tc>
      </w:tr>
      <w:tr w:rsidR="008A7685" w:rsidTr="006C1FCB">
        <w:tc>
          <w:tcPr>
            <w:tcW w:w="1668" w:type="dxa"/>
            <w:shd w:val="clear" w:color="auto" w:fill="C2D69B" w:themeFill="accent3" w:themeFillTint="99"/>
          </w:tcPr>
          <w:p w:rsidR="008A7685" w:rsidRDefault="008A7685"/>
        </w:tc>
        <w:tc>
          <w:tcPr>
            <w:tcW w:w="4252" w:type="dxa"/>
            <w:shd w:val="clear" w:color="auto" w:fill="C2D69B" w:themeFill="accent3" w:themeFillTint="99"/>
          </w:tcPr>
          <w:p w:rsidR="008A7685" w:rsidRPr="00B438A9" w:rsidRDefault="006C1FCB" w:rsidP="007958C1">
            <w:pPr>
              <w:jc w:val="center"/>
              <w:rPr>
                <w:color w:val="0070C0"/>
              </w:rPr>
            </w:pPr>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OPTION</w:t>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008A7685"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008A7685"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008A7685"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,1)</w:instrText>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008A7685" w:rsidRPr="00B438A9">
              <w:rPr>
                <w:rFonts w:hint="eastAsia"/>
                <w:b/>
                <w:color w:val="0070C0"/>
              </w:rPr>
              <w:t xml:space="preserve"> </w:t>
            </w:r>
            <w:r w:rsidR="008A7685" w:rsidRPr="00B438A9">
              <w:rPr>
                <w:rFonts w:hint="eastAsia"/>
                <w:b/>
                <w:i/>
                <w:color w:val="0070C0"/>
                <w:sz w:val="28"/>
                <w:szCs w:val="28"/>
              </w:rPr>
              <w:t>Visa-Free Certificate</w:t>
            </w:r>
            <w:r w:rsidR="008A7685" w:rsidRPr="00B438A9">
              <w:rPr>
                <w:rFonts w:hint="eastAsia"/>
                <w:color w:val="0070C0"/>
              </w:rPr>
              <w:t xml:space="preserve"> </w:t>
            </w:r>
          </w:p>
        </w:tc>
        <w:tc>
          <w:tcPr>
            <w:tcW w:w="4678" w:type="dxa"/>
            <w:shd w:val="clear" w:color="auto" w:fill="C2D69B" w:themeFill="accent3" w:themeFillTint="99"/>
          </w:tcPr>
          <w:p w:rsidR="008A7685" w:rsidRPr="00B438A9" w:rsidRDefault="006C1FCB" w:rsidP="007958C1">
            <w:pPr>
              <w:jc w:val="center"/>
              <w:rPr>
                <w:color w:val="0070C0"/>
              </w:rPr>
            </w:pPr>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OPTION</w:t>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008A7685"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008A7685"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008A7685"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,2)</w:instrText>
            </w:r>
            <w:r w:rsidR="008A7685"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008A7685" w:rsidRPr="00B438A9">
              <w:rPr>
                <w:rFonts w:hint="eastAsia"/>
                <w:color w:val="0070C0"/>
              </w:rPr>
              <w:t xml:space="preserve"> </w:t>
            </w:r>
            <w:proofErr w:type="spellStart"/>
            <w:r w:rsidR="008A7685" w:rsidRPr="00B438A9">
              <w:rPr>
                <w:rFonts w:hint="eastAsia"/>
                <w:b/>
                <w:i/>
                <w:color w:val="0070C0"/>
                <w:sz w:val="28"/>
                <w:szCs w:val="28"/>
              </w:rPr>
              <w:t>eVisa</w:t>
            </w:r>
            <w:proofErr w:type="spellEnd"/>
          </w:p>
        </w:tc>
        <w:tc>
          <w:tcPr>
            <w:tcW w:w="5322" w:type="dxa"/>
            <w:shd w:val="clear" w:color="auto" w:fill="C2D69B" w:themeFill="accent3" w:themeFillTint="99"/>
          </w:tcPr>
          <w:p w:rsidR="008A7685" w:rsidRPr="00B438A9" w:rsidRDefault="008A7685" w:rsidP="006C1FCB">
            <w:pPr>
              <w:jc w:val="center"/>
              <w:rPr>
                <w:color w:val="0070C0"/>
              </w:rPr>
            </w:pPr>
            <w:proofErr w:type="spellStart"/>
            <w:r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w:t>
            </w:r>
            <w:r w:rsidR="006C1FCB" w:rsidRPr="00B438A9">
              <w:rPr>
                <w:rFonts w:hint="eastAsia"/>
                <w:b/>
                <w:i/>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PTION</w: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Pr="00B438A9">
              <w:rPr>
                <w:rFonts w:ascii="新細明體" w:hint="eastAsia"/>
                <w:b/>
                <w:color w:val="0070C0"/>
                <w:position w:val="-4"/>
                <w:sz w:val="36"/>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Pr="00B438A9">
              <w:rPr>
                <w:rFonts w:hint="eastAsia"/>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,3)</w:instrText>
            </w:r>
            <w:r w:rsidRPr="00B438A9">
              <w:rPr>
                <w:b/>
                <w:color w:val="0070C0"/>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B438A9">
              <w:rPr>
                <w:b/>
                <w:i/>
                <w:color w:val="0070C0"/>
                <w:szCs w:val="24"/>
              </w:rPr>
              <w:t>A</w:t>
            </w:r>
            <w:r w:rsidRPr="00B438A9">
              <w:rPr>
                <w:rFonts w:hint="eastAsia"/>
                <w:b/>
                <w:i/>
                <w:color w:val="0070C0"/>
                <w:szCs w:val="24"/>
              </w:rPr>
              <w:t>ppropriate</w:t>
            </w:r>
            <w:proofErr w:type="spellEnd"/>
            <w:r w:rsidRPr="00B438A9">
              <w:rPr>
                <w:rFonts w:hint="eastAsia"/>
                <w:b/>
                <w:i/>
                <w:color w:val="0070C0"/>
                <w:szCs w:val="24"/>
              </w:rPr>
              <w:t xml:space="preserve"> visa stamped in passport</w:t>
            </w:r>
          </w:p>
        </w:tc>
      </w:tr>
      <w:tr w:rsidR="006133EE" w:rsidTr="006C1FCB">
        <w:tc>
          <w:tcPr>
            <w:tcW w:w="1668" w:type="dxa"/>
          </w:tcPr>
          <w:p w:rsidR="006133EE" w:rsidRDefault="006133EE" w:rsidP="00B968B3">
            <w:pPr>
              <w:spacing w:line="320" w:lineRule="exact"/>
            </w:pPr>
            <w:r>
              <w:rPr>
                <w:rFonts w:hint="eastAsia"/>
              </w:rPr>
              <w:t>How to apply</w:t>
            </w:r>
          </w:p>
        </w:tc>
        <w:tc>
          <w:tcPr>
            <w:tcW w:w="4252" w:type="dxa"/>
          </w:tcPr>
          <w:p w:rsidR="00486234" w:rsidRDefault="00A92DB3" w:rsidP="00B968B3">
            <w:pPr>
              <w:spacing w:line="320" w:lineRule="exact"/>
            </w:pPr>
            <w:r>
              <w:rPr>
                <w:rFonts w:ascii="Times New Roman" w:hAnsi="Times New Roman" w:cs="Times New Roman"/>
                <w:b/>
                <w:color w:val="0070C0"/>
                <w:shd w:val="pct15" w:color="auto" w:fill="FFFFFF"/>
              </w:rPr>
              <w:t>►</w:t>
            </w:r>
            <w:r w:rsidR="006133EE" w:rsidRPr="00E272ED">
              <w:rPr>
                <w:rFonts w:hint="eastAsia"/>
                <w:b/>
                <w:color w:val="0070C0"/>
                <w:shd w:val="pct15" w:color="auto" w:fill="FFFFFF"/>
              </w:rPr>
              <w:t>STEP1:</w:t>
            </w:r>
            <w:r w:rsidR="006133EE" w:rsidRPr="00E272ED">
              <w:rPr>
                <w:b/>
                <w:color w:val="0070C0"/>
                <w:shd w:val="pct15" w:color="auto" w:fill="FFFFFF"/>
              </w:rPr>
              <w:t xml:space="preserve"> </w:t>
            </w:r>
            <w:r w:rsidR="00ED024B">
              <w:t>Fill</w:t>
            </w:r>
            <w:r w:rsidR="00D020EA" w:rsidRPr="00D020EA">
              <w:t xml:space="preserve"> out an online application</w:t>
            </w:r>
          </w:p>
          <w:p w:rsidR="00486234" w:rsidRDefault="00A92DB3" w:rsidP="00B968B3">
            <w:pPr>
              <w:spacing w:line="320" w:lineRule="exact"/>
              <w:rPr>
                <w:b/>
                <w:shd w:val="pct15" w:color="auto" w:fill="FFFFFF"/>
              </w:rPr>
            </w:pPr>
            <w:r>
              <w:rPr>
                <w:rFonts w:ascii="Times New Roman" w:hAnsi="Times New Roman" w:cs="Times New Roman"/>
                <w:b/>
                <w:color w:val="0070C0"/>
                <w:shd w:val="pct15" w:color="auto" w:fill="FFFFFF"/>
              </w:rPr>
              <w:t>►</w:t>
            </w:r>
            <w:r w:rsidR="006133EE" w:rsidRPr="00E272ED">
              <w:rPr>
                <w:rFonts w:hint="eastAsia"/>
                <w:b/>
                <w:color w:val="0070C0"/>
                <w:shd w:val="pct15" w:color="auto" w:fill="FFFFFF"/>
              </w:rPr>
              <w:t>STEP2:</w:t>
            </w:r>
            <w:r w:rsidR="00CA5849" w:rsidRPr="00E272ED">
              <w:rPr>
                <w:rFonts w:hint="eastAsia"/>
                <w:b/>
                <w:color w:val="0070C0"/>
                <w:shd w:val="pct15" w:color="auto" w:fill="FFFFFF"/>
              </w:rPr>
              <w:t xml:space="preserve"> </w:t>
            </w:r>
            <w:r w:rsidR="00486234" w:rsidRPr="00486234">
              <w:t>Await confirmation</w:t>
            </w:r>
          </w:p>
          <w:p w:rsidR="00790974" w:rsidRPr="002E28F8" w:rsidRDefault="00A92DB3" w:rsidP="00A92DB3">
            <w:pPr>
              <w:spacing w:line="320" w:lineRule="exact"/>
              <w:ind w:left="961" w:hangingChars="400" w:hanging="961"/>
            </w:pPr>
            <w:r>
              <w:rPr>
                <w:rFonts w:ascii="Times New Roman" w:hAnsi="Times New Roman" w:cs="Times New Roman"/>
                <w:b/>
                <w:color w:val="0070C0"/>
                <w:shd w:val="pct15" w:color="auto" w:fill="FFFFFF"/>
              </w:rPr>
              <w:t>►</w:t>
            </w:r>
            <w:r w:rsidR="006133EE" w:rsidRPr="00E272ED">
              <w:rPr>
                <w:rFonts w:hint="eastAsia"/>
                <w:b/>
                <w:color w:val="0070C0"/>
                <w:shd w:val="pct15" w:color="auto" w:fill="FFFFFF"/>
              </w:rPr>
              <w:t>STEP3</w:t>
            </w:r>
            <w:r w:rsidR="00CA5849" w:rsidRPr="00E272ED">
              <w:rPr>
                <w:rFonts w:hint="eastAsia"/>
                <w:b/>
                <w:color w:val="0070C0"/>
                <w:shd w:val="pct15" w:color="auto" w:fill="FFFFFF"/>
              </w:rPr>
              <w:t>:</w:t>
            </w:r>
            <w:r w:rsidR="00486234">
              <w:rPr>
                <w:rFonts w:hint="eastAsia"/>
                <w:b/>
                <w:shd w:val="pct15" w:color="auto" w:fill="FFFFFF"/>
              </w:rPr>
              <w:t xml:space="preserve"> </w:t>
            </w:r>
            <w:r w:rsidR="00486234">
              <w:rPr>
                <w:rFonts w:hint="eastAsia"/>
              </w:rPr>
              <w:t>P</w:t>
            </w:r>
            <w:r w:rsidR="00486234" w:rsidRPr="00486234">
              <w:t xml:space="preserve">rint out the </w:t>
            </w:r>
            <w:r w:rsidR="00790974">
              <w:t>“</w:t>
            </w:r>
            <w:r w:rsidR="00790974">
              <w:rPr>
                <w:rFonts w:hint="eastAsia"/>
              </w:rPr>
              <w:t xml:space="preserve">Travel Authorization </w:t>
            </w:r>
            <w:r w:rsidR="00486234">
              <w:t>Certificate</w:t>
            </w:r>
            <w:r w:rsidR="00790974">
              <w:t>”</w:t>
            </w:r>
          </w:p>
        </w:tc>
        <w:tc>
          <w:tcPr>
            <w:tcW w:w="4678" w:type="dxa"/>
          </w:tcPr>
          <w:p w:rsidR="00F26570" w:rsidRPr="00CA5849" w:rsidRDefault="00A92DB3" w:rsidP="00B968B3">
            <w:pPr>
              <w:spacing w:line="320" w:lineRule="exact"/>
              <w:rPr>
                <w:b/>
              </w:rPr>
            </w:pPr>
            <w:r>
              <w:rPr>
                <w:rFonts w:ascii="Times New Roman" w:hAnsi="Times New Roman" w:cs="Times New Roman"/>
                <w:b/>
                <w:color w:val="0070C0"/>
                <w:shd w:val="pct15" w:color="auto" w:fill="FFFFFF"/>
              </w:rPr>
              <w:t>►</w:t>
            </w:r>
            <w:r w:rsidR="00F26570" w:rsidRPr="00E272ED">
              <w:rPr>
                <w:rFonts w:hint="eastAsia"/>
                <w:b/>
                <w:color w:val="0070C0"/>
                <w:shd w:val="pct15" w:color="auto" w:fill="FFFFFF"/>
              </w:rPr>
              <w:t>STEP1:</w:t>
            </w:r>
            <w:r w:rsidR="00CA5849" w:rsidRPr="00E272ED">
              <w:rPr>
                <w:rFonts w:hint="eastAsia"/>
                <w:b/>
                <w:color w:val="0070C0"/>
                <w:shd w:val="pct15" w:color="auto" w:fill="FFFFFF"/>
              </w:rPr>
              <w:t xml:space="preserve"> </w:t>
            </w:r>
            <w:r w:rsidR="00ED024B">
              <w:rPr>
                <w:rFonts w:hint="eastAsia"/>
              </w:rPr>
              <w:t xml:space="preserve">Fill </w:t>
            </w:r>
            <w:r w:rsidR="00CA5849">
              <w:rPr>
                <w:rFonts w:hint="eastAsia"/>
              </w:rPr>
              <w:t>out an</w:t>
            </w:r>
            <w:r w:rsidR="00F26570" w:rsidRPr="00F26570">
              <w:t xml:space="preserve"> </w:t>
            </w:r>
            <w:r w:rsidR="00F94B08">
              <w:t>online application</w:t>
            </w:r>
          </w:p>
          <w:p w:rsidR="002E28F8" w:rsidRDefault="00A92DB3" w:rsidP="00B968B3">
            <w:pPr>
              <w:spacing w:line="320" w:lineRule="exact"/>
            </w:pPr>
            <w:r>
              <w:rPr>
                <w:rFonts w:ascii="Times New Roman" w:hAnsi="Times New Roman" w:cs="Times New Roman"/>
                <w:b/>
                <w:color w:val="0070C0"/>
                <w:shd w:val="pct15" w:color="auto" w:fill="FFFFFF"/>
              </w:rPr>
              <w:t>►</w:t>
            </w:r>
            <w:r w:rsidR="00F26570" w:rsidRPr="00E272ED">
              <w:rPr>
                <w:rFonts w:hint="eastAsia"/>
                <w:b/>
                <w:color w:val="0070C0"/>
                <w:shd w:val="pct15" w:color="auto" w:fill="FFFFFF"/>
              </w:rPr>
              <w:t>STEP2:</w:t>
            </w:r>
            <w:r w:rsidR="00CA5849" w:rsidRPr="00E272ED">
              <w:rPr>
                <w:rFonts w:hint="eastAsia"/>
                <w:b/>
                <w:color w:val="0070C0"/>
                <w:shd w:val="pct15" w:color="auto" w:fill="FFFFFF"/>
              </w:rPr>
              <w:t xml:space="preserve"> </w:t>
            </w:r>
            <w:r w:rsidR="00CA5849">
              <w:rPr>
                <w:rFonts w:hint="eastAsia"/>
              </w:rPr>
              <w:t xml:space="preserve">Pay the </w:t>
            </w:r>
            <w:proofErr w:type="spellStart"/>
            <w:r w:rsidR="002E28F8">
              <w:rPr>
                <w:rFonts w:hint="eastAsia"/>
              </w:rPr>
              <w:t>eV</w:t>
            </w:r>
            <w:r w:rsidR="00CA5849">
              <w:rPr>
                <w:rFonts w:hint="eastAsia"/>
              </w:rPr>
              <w:t>isa</w:t>
            </w:r>
            <w:proofErr w:type="spellEnd"/>
            <w:r w:rsidR="00CA5849">
              <w:rPr>
                <w:rFonts w:hint="eastAsia"/>
              </w:rPr>
              <w:t xml:space="preserve"> fee by credit card </w:t>
            </w:r>
          </w:p>
          <w:p w:rsidR="00F26570" w:rsidRPr="00CA5849" w:rsidRDefault="002E28F8" w:rsidP="00A92DB3">
            <w:pPr>
              <w:spacing w:line="320" w:lineRule="exact"/>
              <w:ind w:leftChars="50" w:left="720" w:hangingChars="250" w:hanging="600"/>
              <w:rPr>
                <w:b/>
                <w:shd w:val="pct15" w:color="auto" w:fill="FFFFFF"/>
              </w:rPr>
            </w:pPr>
            <w:r>
              <w:rPr>
                <w:rFonts w:hint="eastAsia"/>
              </w:rPr>
              <w:t xml:space="preserve">NOTE: </w:t>
            </w:r>
            <w:r w:rsidR="00CA5849" w:rsidRPr="00CA5849">
              <w:t>Online processing fee will not be refunded under any circumstance. Please double check your application before proceeding to payment.</w:t>
            </w:r>
          </w:p>
          <w:p w:rsidR="00CA5849" w:rsidRPr="00CA5849" w:rsidRDefault="00A92DB3" w:rsidP="00B968B3">
            <w:pPr>
              <w:spacing w:line="320" w:lineRule="exact"/>
              <w:rPr>
                <w:b/>
                <w:shd w:val="pct15" w:color="auto" w:fill="FFFFFF"/>
              </w:rPr>
            </w:pPr>
            <w:r>
              <w:rPr>
                <w:rFonts w:ascii="Times New Roman" w:hAnsi="Times New Roman" w:cs="Times New Roman"/>
                <w:b/>
                <w:color w:val="0070C0"/>
                <w:shd w:val="pct15" w:color="auto" w:fill="FFFFFF"/>
              </w:rPr>
              <w:t>►</w:t>
            </w:r>
            <w:r w:rsidR="00CA5849" w:rsidRPr="00E272ED">
              <w:rPr>
                <w:rFonts w:hint="eastAsia"/>
                <w:b/>
                <w:color w:val="0070C0"/>
                <w:shd w:val="pct15" w:color="auto" w:fill="FFFFFF"/>
              </w:rPr>
              <w:t xml:space="preserve">STEP3: </w:t>
            </w:r>
            <w:r w:rsidR="00CA5849">
              <w:rPr>
                <w:rFonts w:hint="eastAsia"/>
              </w:rPr>
              <w:t>Await confirmation</w:t>
            </w:r>
          </w:p>
          <w:p w:rsidR="00CA5849" w:rsidRPr="00CA5849" w:rsidRDefault="00A92DB3" w:rsidP="00B968B3">
            <w:pPr>
              <w:spacing w:line="320" w:lineRule="exact"/>
              <w:rPr>
                <w:b/>
                <w:shd w:val="pct15" w:color="auto" w:fill="FFFFFF"/>
              </w:rPr>
            </w:pPr>
            <w:r>
              <w:rPr>
                <w:rFonts w:ascii="Times New Roman" w:hAnsi="Times New Roman" w:cs="Times New Roman"/>
                <w:b/>
                <w:color w:val="0070C0"/>
                <w:shd w:val="pct15" w:color="auto" w:fill="FFFFFF"/>
              </w:rPr>
              <w:t>►</w:t>
            </w:r>
            <w:r w:rsidR="00CA5849" w:rsidRPr="00E272ED">
              <w:rPr>
                <w:rFonts w:hint="eastAsia"/>
                <w:b/>
                <w:color w:val="0070C0"/>
                <w:shd w:val="pct15" w:color="auto" w:fill="FFFFFF"/>
              </w:rPr>
              <w:t>STEP4:</w:t>
            </w:r>
            <w:r w:rsidR="00486234" w:rsidRPr="00E272ED">
              <w:rPr>
                <w:rFonts w:hint="eastAsia"/>
                <w:b/>
                <w:color w:val="0070C0"/>
                <w:shd w:val="pct15" w:color="auto" w:fill="FFFFFF"/>
              </w:rPr>
              <w:t xml:space="preserve"> </w:t>
            </w:r>
            <w:r w:rsidR="00CA5849">
              <w:rPr>
                <w:rFonts w:hint="eastAsia"/>
              </w:rPr>
              <w:t>Receive confirmation by email</w:t>
            </w:r>
          </w:p>
          <w:p w:rsidR="00790974" w:rsidRPr="002E28F8" w:rsidRDefault="00A92DB3" w:rsidP="00B968B3">
            <w:pPr>
              <w:spacing w:line="320" w:lineRule="exact"/>
            </w:pPr>
            <w:r>
              <w:rPr>
                <w:rFonts w:ascii="Times New Roman" w:hAnsi="Times New Roman" w:cs="Times New Roman"/>
                <w:b/>
                <w:color w:val="0070C0"/>
                <w:shd w:val="pct15" w:color="auto" w:fill="FFFFFF"/>
              </w:rPr>
              <w:t>►</w:t>
            </w:r>
            <w:r w:rsidR="00CA5849" w:rsidRPr="00E272ED">
              <w:rPr>
                <w:rFonts w:hint="eastAsia"/>
                <w:b/>
                <w:color w:val="0070C0"/>
                <w:shd w:val="pct15" w:color="auto" w:fill="FFFFFF"/>
              </w:rPr>
              <w:t>S</w:t>
            </w:r>
            <w:r w:rsidR="002E28F8" w:rsidRPr="00E272ED">
              <w:rPr>
                <w:rFonts w:hint="eastAsia"/>
                <w:b/>
                <w:color w:val="0070C0"/>
                <w:shd w:val="pct15" w:color="auto" w:fill="FFFFFF"/>
              </w:rPr>
              <w:t>TEP</w:t>
            </w:r>
            <w:r w:rsidR="00CA5849" w:rsidRPr="00E272ED">
              <w:rPr>
                <w:rFonts w:hint="eastAsia"/>
                <w:b/>
                <w:color w:val="0070C0"/>
                <w:shd w:val="pct15" w:color="auto" w:fill="FFFFFF"/>
              </w:rPr>
              <w:t xml:space="preserve">5: </w:t>
            </w:r>
            <w:r w:rsidR="00486234">
              <w:rPr>
                <w:rFonts w:hint="eastAsia"/>
              </w:rPr>
              <w:t xml:space="preserve">Print out the </w:t>
            </w:r>
            <w:proofErr w:type="spellStart"/>
            <w:r w:rsidR="00486234">
              <w:rPr>
                <w:rFonts w:hint="eastAsia"/>
              </w:rPr>
              <w:t>eVisa</w:t>
            </w:r>
            <w:proofErr w:type="spellEnd"/>
          </w:p>
        </w:tc>
        <w:tc>
          <w:tcPr>
            <w:tcW w:w="5322" w:type="dxa"/>
          </w:tcPr>
          <w:p w:rsidR="00F94B08" w:rsidRDefault="00A92DB3" w:rsidP="00650ADF">
            <w:pPr>
              <w:spacing w:line="320" w:lineRule="exact"/>
              <w:ind w:left="961" w:hangingChars="400" w:hanging="961"/>
            </w:pPr>
            <w:r>
              <w:rPr>
                <w:rFonts w:ascii="Times New Roman" w:hAnsi="Times New Roman" w:cs="Times New Roman"/>
                <w:b/>
                <w:color w:val="0070C0"/>
                <w:shd w:val="pct15" w:color="auto" w:fill="FFFFFF"/>
              </w:rPr>
              <w:t>►</w:t>
            </w:r>
            <w:r w:rsidR="00F94B08" w:rsidRPr="00E272ED">
              <w:rPr>
                <w:b/>
                <w:color w:val="0070C0"/>
                <w:shd w:val="pct15" w:color="auto" w:fill="FFFFFF"/>
              </w:rPr>
              <w:t xml:space="preserve">STEP1: </w:t>
            </w:r>
            <w:r w:rsidR="00ED024B">
              <w:t>Fill</w:t>
            </w:r>
            <w:r w:rsidR="00F94B08">
              <w:t xml:space="preserve"> out an online application</w:t>
            </w:r>
            <w:r w:rsidR="00650ADF">
              <w:rPr>
                <w:rFonts w:hint="eastAsia"/>
              </w:rPr>
              <w:t xml:space="preserve"> form</w:t>
            </w:r>
            <w:r w:rsidR="00F94B08">
              <w:rPr>
                <w:rFonts w:hint="eastAsia"/>
              </w:rPr>
              <w:t xml:space="preserve">, and </w:t>
            </w:r>
            <w:r w:rsidR="00650ADF">
              <w:t>then print out the form</w:t>
            </w:r>
            <w:r w:rsidR="00650ADF">
              <w:rPr>
                <w:rFonts w:hint="eastAsia"/>
              </w:rPr>
              <w:t xml:space="preserve"> affix signature</w:t>
            </w:r>
            <w:r w:rsidR="00F94B08">
              <w:t xml:space="preserve"> on the last page</w:t>
            </w:r>
          </w:p>
          <w:p w:rsidR="00F94B08" w:rsidRDefault="00A92DB3" w:rsidP="00650ADF">
            <w:pPr>
              <w:spacing w:line="320" w:lineRule="exact"/>
              <w:ind w:left="961" w:hangingChars="400" w:hanging="961"/>
            </w:pPr>
            <w:r>
              <w:rPr>
                <w:rFonts w:ascii="Times New Roman" w:hAnsi="Times New Roman" w:cs="Times New Roman"/>
                <w:b/>
                <w:color w:val="0070C0"/>
                <w:shd w:val="pct15" w:color="auto" w:fill="FFFFFF"/>
              </w:rPr>
              <w:t>►</w:t>
            </w:r>
            <w:r w:rsidR="00F94B08" w:rsidRPr="00E272ED">
              <w:rPr>
                <w:rFonts w:hint="eastAsia"/>
                <w:b/>
                <w:color w:val="0070C0"/>
                <w:shd w:val="pct15" w:color="auto" w:fill="FFFFFF"/>
              </w:rPr>
              <w:t xml:space="preserve">STEP2: </w:t>
            </w:r>
            <w:r w:rsidR="00F94B08">
              <w:rPr>
                <w:rFonts w:hint="eastAsia"/>
              </w:rPr>
              <w:t>S</w:t>
            </w:r>
            <w:r w:rsidR="00650ADF">
              <w:t>ubmit the application form</w:t>
            </w:r>
            <w:r w:rsidR="00F94B08">
              <w:t xml:space="preserve"> along with </w:t>
            </w:r>
            <w:r w:rsidR="00D020EA">
              <w:rPr>
                <w:rFonts w:hint="eastAsia"/>
              </w:rPr>
              <w:t xml:space="preserve">visa fee and </w:t>
            </w:r>
            <w:r w:rsidR="008B208B">
              <w:t xml:space="preserve">other required documents </w:t>
            </w:r>
            <w:r w:rsidR="00D020EA">
              <w:t>to our consular counters</w:t>
            </w:r>
          </w:p>
          <w:p w:rsidR="006133EE" w:rsidRPr="00D020EA" w:rsidRDefault="00A92DB3" w:rsidP="00ED024B">
            <w:pPr>
              <w:spacing w:line="320" w:lineRule="exact"/>
            </w:pPr>
            <w:r>
              <w:rPr>
                <w:rFonts w:ascii="Times New Roman" w:hAnsi="Times New Roman" w:cs="Times New Roman"/>
                <w:b/>
                <w:color w:val="0070C0"/>
                <w:shd w:val="pct15" w:color="auto" w:fill="FFFFFF"/>
              </w:rPr>
              <w:t>►</w:t>
            </w:r>
            <w:r w:rsidR="00F94B08" w:rsidRPr="00E272ED">
              <w:rPr>
                <w:b/>
                <w:color w:val="0070C0"/>
                <w:shd w:val="pct15" w:color="auto" w:fill="FFFFFF"/>
              </w:rPr>
              <w:t>STEP</w:t>
            </w:r>
            <w:r w:rsidR="00F94B08" w:rsidRPr="00E272ED">
              <w:rPr>
                <w:rFonts w:hint="eastAsia"/>
                <w:b/>
                <w:color w:val="0070C0"/>
                <w:shd w:val="pct15" w:color="auto" w:fill="FFFFFF"/>
              </w:rPr>
              <w:t>3</w:t>
            </w:r>
            <w:r w:rsidR="00F94B08" w:rsidRPr="00E272ED">
              <w:rPr>
                <w:b/>
                <w:color w:val="0070C0"/>
                <w:shd w:val="pct15" w:color="auto" w:fill="FFFFFF"/>
              </w:rPr>
              <w:t>:</w:t>
            </w:r>
            <w:r w:rsidR="00F94B08" w:rsidRPr="00E272ED">
              <w:rPr>
                <w:rFonts w:hint="eastAsia"/>
                <w:b/>
                <w:color w:val="0070C0"/>
                <w:shd w:val="pct15" w:color="auto" w:fill="FFFFFF"/>
              </w:rPr>
              <w:t xml:space="preserve"> </w:t>
            </w:r>
            <w:r w:rsidR="00F94B08" w:rsidRPr="00D020EA">
              <w:rPr>
                <w:rFonts w:hint="eastAsia"/>
              </w:rPr>
              <w:t>C</w:t>
            </w:r>
            <w:r w:rsidR="00ED024B">
              <w:rPr>
                <w:rFonts w:hint="eastAsia"/>
              </w:rPr>
              <w:t>laim your passport with</w:t>
            </w:r>
            <w:r w:rsidR="00F94B08" w:rsidRPr="00D020EA">
              <w:rPr>
                <w:rFonts w:hint="eastAsia"/>
              </w:rPr>
              <w:t xml:space="preserve"> visa</w:t>
            </w:r>
          </w:p>
        </w:tc>
      </w:tr>
      <w:tr w:rsidR="000E3096" w:rsidTr="006C1FCB">
        <w:tc>
          <w:tcPr>
            <w:tcW w:w="1668" w:type="dxa"/>
          </w:tcPr>
          <w:p w:rsidR="001957B2" w:rsidRDefault="00D020EA" w:rsidP="00B968B3">
            <w:pPr>
              <w:spacing w:line="320" w:lineRule="exact"/>
            </w:pPr>
            <w:r>
              <w:rPr>
                <w:rFonts w:hint="eastAsia"/>
              </w:rPr>
              <w:t xml:space="preserve">Validity of </w:t>
            </w:r>
            <w:r w:rsidR="00101FF6">
              <w:rPr>
                <w:rFonts w:hint="eastAsia"/>
              </w:rPr>
              <w:t>Certificate /Visa</w:t>
            </w:r>
          </w:p>
        </w:tc>
        <w:tc>
          <w:tcPr>
            <w:tcW w:w="4252" w:type="dxa"/>
          </w:tcPr>
          <w:p w:rsidR="001957B2" w:rsidRDefault="00B21F21" w:rsidP="00B968B3">
            <w:pPr>
              <w:spacing w:line="320" w:lineRule="exact"/>
            </w:pPr>
            <w:r w:rsidRPr="00B21F21">
              <w:t xml:space="preserve">An approved </w:t>
            </w:r>
            <w:r>
              <w:t>“</w:t>
            </w:r>
            <w:r w:rsidRPr="00B21F21">
              <w:t>Travel Authorization Certificate</w:t>
            </w:r>
            <w:r>
              <w:t>”</w:t>
            </w:r>
            <w:r w:rsidRPr="00B21F21">
              <w:t xml:space="preserve"> is valid for 90 </w:t>
            </w:r>
            <w:proofErr w:type="gramStart"/>
            <w:r w:rsidRPr="00B21F21">
              <w:t>days</w:t>
            </w:r>
            <w:r w:rsidR="00BF3CE5">
              <w:rPr>
                <w:rFonts w:hint="eastAsia"/>
              </w:rPr>
              <w:t>,</w:t>
            </w:r>
            <w:proofErr w:type="gramEnd"/>
            <w:r>
              <w:t xml:space="preserve"> </w:t>
            </w:r>
            <w:r>
              <w:rPr>
                <w:rFonts w:hint="eastAsia"/>
              </w:rPr>
              <w:t>m</w:t>
            </w:r>
            <w:r w:rsidRPr="00B21F21">
              <w:t xml:space="preserve">ultiple entries within these 90 days are allowed. </w:t>
            </w:r>
          </w:p>
        </w:tc>
        <w:tc>
          <w:tcPr>
            <w:tcW w:w="4678" w:type="dxa"/>
          </w:tcPr>
          <w:p w:rsidR="001957B2" w:rsidRDefault="00B21F21" w:rsidP="00B968B3">
            <w:pPr>
              <w:spacing w:line="320" w:lineRule="exact"/>
            </w:pPr>
            <w:r>
              <w:rPr>
                <w:rFonts w:hint="eastAsia"/>
              </w:rPr>
              <w:t>An</w:t>
            </w:r>
            <w:r w:rsidR="004B5A44" w:rsidRPr="004B5A44">
              <w:rPr>
                <w:rFonts w:hint="eastAsia"/>
              </w:rPr>
              <w:t xml:space="preserve"> </w:t>
            </w:r>
            <w:proofErr w:type="spellStart"/>
            <w:r w:rsidR="004B5A44" w:rsidRPr="004B5A44">
              <w:rPr>
                <w:rFonts w:hint="eastAsia"/>
              </w:rPr>
              <w:t>eVisa</w:t>
            </w:r>
            <w:proofErr w:type="spellEnd"/>
            <w:r w:rsidR="004B5A44" w:rsidRPr="004B5A44">
              <w:rPr>
                <w:rFonts w:hint="eastAsia"/>
              </w:rPr>
              <w:t xml:space="preserve"> is</w:t>
            </w:r>
            <w:r w:rsidR="004B5A44">
              <w:rPr>
                <w:rFonts w:hint="eastAsia"/>
              </w:rPr>
              <w:t xml:space="preserve"> valid for 3 </w:t>
            </w:r>
            <w:r w:rsidR="004B5A44" w:rsidRPr="004B5A44">
              <w:rPr>
                <w:rFonts w:hint="eastAsia"/>
              </w:rPr>
              <w:t xml:space="preserve">months </w:t>
            </w:r>
            <w:r w:rsidR="00650ADF">
              <w:rPr>
                <w:rFonts w:hint="eastAsia"/>
              </w:rPr>
              <w:t>from the issue date,</w:t>
            </w:r>
            <w:r w:rsidR="00D020EA">
              <w:rPr>
                <w:rFonts w:hint="eastAsia"/>
              </w:rPr>
              <w:t xml:space="preserve"> single-entry only.</w:t>
            </w:r>
          </w:p>
        </w:tc>
        <w:tc>
          <w:tcPr>
            <w:tcW w:w="5322" w:type="dxa"/>
          </w:tcPr>
          <w:p w:rsidR="001957B2" w:rsidRDefault="008B208B" w:rsidP="002E04A5">
            <w:pPr>
              <w:spacing w:line="320" w:lineRule="exact"/>
            </w:pPr>
            <w:r w:rsidRPr="008B208B">
              <w:t>T</w:t>
            </w:r>
            <w:r w:rsidR="002E04A5">
              <w:t xml:space="preserve">he validity </w:t>
            </w:r>
            <w:r w:rsidR="002E04A5">
              <w:rPr>
                <w:rFonts w:hint="eastAsia"/>
              </w:rPr>
              <w:t>of the visa</w:t>
            </w:r>
            <w:r w:rsidRPr="008B208B">
              <w:t xml:space="preserve">, the number of entries shall be determined by the applicant’s </w:t>
            </w:r>
            <w:r>
              <w:t>purpose of visit</w:t>
            </w:r>
            <w:r w:rsidRPr="008B208B">
              <w:t xml:space="preserve">. </w:t>
            </w:r>
          </w:p>
        </w:tc>
      </w:tr>
      <w:tr w:rsidR="00D020EA" w:rsidTr="006C1FCB">
        <w:tc>
          <w:tcPr>
            <w:tcW w:w="1668" w:type="dxa"/>
          </w:tcPr>
          <w:p w:rsidR="00D020EA" w:rsidRDefault="00D020EA" w:rsidP="00B968B3">
            <w:pPr>
              <w:spacing w:line="320" w:lineRule="exact"/>
            </w:pPr>
            <w:r w:rsidRPr="00D020EA">
              <w:t>Duration of stay</w:t>
            </w:r>
            <w:r>
              <w:rPr>
                <w:rFonts w:hint="eastAsia"/>
              </w:rPr>
              <w:t xml:space="preserve"> in Taiwan</w:t>
            </w:r>
          </w:p>
        </w:tc>
        <w:tc>
          <w:tcPr>
            <w:tcW w:w="4252" w:type="dxa"/>
          </w:tcPr>
          <w:p w:rsidR="00D020EA" w:rsidRPr="00B21F21" w:rsidRDefault="00D020EA" w:rsidP="00B968B3">
            <w:pPr>
              <w:spacing w:line="320" w:lineRule="exact"/>
            </w:pPr>
            <w:r>
              <w:t>30 days</w:t>
            </w:r>
            <w:r w:rsidR="00650ADF">
              <w:rPr>
                <w:rFonts w:hint="eastAsia"/>
              </w:rPr>
              <w:t xml:space="preserve"> </w:t>
            </w:r>
            <w:r>
              <w:rPr>
                <w:rFonts w:hint="eastAsia"/>
              </w:rPr>
              <w:t>(</w:t>
            </w:r>
            <w:r w:rsidRPr="00D020EA">
              <w:t xml:space="preserve"> star</w:t>
            </w:r>
            <w:r>
              <w:t>ting from the day after arrival</w:t>
            </w:r>
            <w:r>
              <w:rPr>
                <w:rFonts w:hint="eastAsia"/>
              </w:rPr>
              <w:t>)</w:t>
            </w:r>
          </w:p>
        </w:tc>
        <w:tc>
          <w:tcPr>
            <w:tcW w:w="4678" w:type="dxa"/>
          </w:tcPr>
          <w:p w:rsidR="00D020EA" w:rsidRPr="00D020EA" w:rsidRDefault="00D020EA" w:rsidP="00B968B3">
            <w:pPr>
              <w:spacing w:line="320" w:lineRule="exact"/>
            </w:pPr>
            <w:r w:rsidRPr="00D020EA">
              <w:t>30 days( starting from the day after arrival)</w:t>
            </w:r>
          </w:p>
        </w:tc>
        <w:tc>
          <w:tcPr>
            <w:tcW w:w="5322" w:type="dxa"/>
          </w:tcPr>
          <w:p w:rsidR="002E04A5" w:rsidRPr="002E04A5" w:rsidRDefault="002E04A5" w:rsidP="00650ADF">
            <w:pPr>
              <w:spacing w:line="320" w:lineRule="exact"/>
            </w:pPr>
            <w:r>
              <w:t>The</w:t>
            </w:r>
            <w:r w:rsidRPr="002E04A5">
              <w:t xml:space="preserve"> duration of stay for a visitor-visa holder shall be determined by the applicant’s purpose of visit</w:t>
            </w:r>
            <w:r>
              <w:rPr>
                <w:rFonts w:hint="eastAsia"/>
              </w:rPr>
              <w:t xml:space="preserve">. </w:t>
            </w:r>
          </w:p>
        </w:tc>
      </w:tr>
      <w:tr w:rsidR="00476F07" w:rsidTr="003544D7">
        <w:trPr>
          <w:trHeight w:val="4803"/>
        </w:trPr>
        <w:tc>
          <w:tcPr>
            <w:tcW w:w="1668" w:type="dxa"/>
            <w:tcBorders>
              <w:bottom w:val="single" w:sz="4" w:space="0" w:color="auto"/>
            </w:tcBorders>
          </w:tcPr>
          <w:p w:rsidR="00476F07" w:rsidRDefault="00790974" w:rsidP="00CE58DD">
            <w:r>
              <w:rPr>
                <w:rFonts w:hint="eastAsia"/>
              </w:rPr>
              <w:lastRenderedPageBreak/>
              <w:t>Sample of certificate/visa</w:t>
            </w:r>
          </w:p>
        </w:tc>
        <w:tc>
          <w:tcPr>
            <w:tcW w:w="4252" w:type="dxa"/>
            <w:tcBorders>
              <w:bottom w:val="single" w:sz="4" w:space="0" w:color="auto"/>
            </w:tcBorders>
          </w:tcPr>
          <w:p w:rsidR="00476F07" w:rsidRPr="001957B2" w:rsidRDefault="00476F07" w:rsidP="00E31FE7">
            <w:pPr>
              <w:spacing w:line="240" w:lineRule="exact"/>
            </w:pPr>
            <w:r>
              <w:rPr>
                <w:noProof/>
              </w:rPr>
              <w:drawing>
                <wp:anchor distT="0" distB="0" distL="114300" distR="114300" simplePos="0" relativeHeight="251658240" behindDoc="0" locked="0" layoutInCell="1" allowOverlap="1" wp14:anchorId="645CF4AA" wp14:editId="5D230C20">
                  <wp:simplePos x="0" y="0"/>
                  <wp:positionH relativeFrom="margin">
                    <wp:align>center</wp:align>
                  </wp:positionH>
                  <wp:positionV relativeFrom="margin">
                    <wp:align>center</wp:align>
                  </wp:positionV>
                  <wp:extent cx="2152015" cy="2876550"/>
                  <wp:effectExtent l="0" t="0" r="635"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 r="-17" b="1439"/>
                          <a:stretch/>
                        </pic:blipFill>
                        <pic:spPr bwMode="auto">
                          <a:xfrm>
                            <a:off x="0" y="0"/>
                            <a:ext cx="2152015" cy="287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678" w:type="dxa"/>
            <w:tcBorders>
              <w:bottom w:val="single" w:sz="4" w:space="0" w:color="auto"/>
            </w:tcBorders>
          </w:tcPr>
          <w:p w:rsidR="00476F07" w:rsidRPr="001957B2" w:rsidRDefault="00476F07" w:rsidP="00BF3CE5">
            <w:r>
              <w:rPr>
                <w:noProof/>
              </w:rPr>
              <w:drawing>
                <wp:anchor distT="0" distB="0" distL="114300" distR="114300" simplePos="0" relativeHeight="251659264" behindDoc="0" locked="0" layoutInCell="1" allowOverlap="1" wp14:anchorId="249516D2" wp14:editId="06993F0C">
                  <wp:simplePos x="4387850" y="406400"/>
                  <wp:positionH relativeFrom="margin">
                    <wp:align>center</wp:align>
                  </wp:positionH>
                  <wp:positionV relativeFrom="margin">
                    <wp:align>center</wp:align>
                  </wp:positionV>
                  <wp:extent cx="2016760" cy="3016250"/>
                  <wp:effectExtent l="0" t="0" r="254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7117" cy="301625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22" w:type="dxa"/>
            <w:tcBorders>
              <w:bottom w:val="single" w:sz="4" w:space="0" w:color="auto"/>
            </w:tcBorders>
          </w:tcPr>
          <w:p w:rsidR="00476F07" w:rsidRPr="000E3096" w:rsidRDefault="00A15375" w:rsidP="00BF3CE5">
            <w:r>
              <w:rPr>
                <w:noProof/>
              </w:rPr>
              <w:drawing>
                <wp:anchor distT="0" distB="0" distL="114300" distR="114300" simplePos="0" relativeHeight="251660288" behindDoc="0" locked="0" layoutInCell="1" allowOverlap="1" wp14:anchorId="40147126" wp14:editId="6B4584B6">
                  <wp:simplePos x="7092950" y="3943350"/>
                  <wp:positionH relativeFrom="margin">
                    <wp:align>center</wp:align>
                  </wp:positionH>
                  <wp:positionV relativeFrom="margin">
                    <wp:align>center</wp:align>
                  </wp:positionV>
                  <wp:extent cx="1730375" cy="2832100"/>
                  <wp:effectExtent l="0" t="0" r="3175" b="635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176.JPG"/>
                          <pic:cNvPicPr/>
                        </pic:nvPicPr>
                        <pic:blipFill rotWithShape="1">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l="6847" t="1867" r="19502" b="7734"/>
                          <a:stretch/>
                        </pic:blipFill>
                        <pic:spPr bwMode="auto">
                          <a:xfrm>
                            <a:off x="0" y="0"/>
                            <a:ext cx="1731693" cy="28338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A7685" w:rsidTr="008A7685">
        <w:trPr>
          <w:trHeight w:val="583"/>
        </w:trPr>
        <w:tc>
          <w:tcPr>
            <w:tcW w:w="1668" w:type="dxa"/>
            <w:shd w:val="clear" w:color="auto" w:fill="C2D69B" w:themeFill="accent3" w:themeFillTint="99"/>
          </w:tcPr>
          <w:p w:rsidR="008A7685" w:rsidRDefault="008A7685" w:rsidP="00CE58DD"/>
        </w:tc>
        <w:tc>
          <w:tcPr>
            <w:tcW w:w="14252" w:type="dxa"/>
            <w:gridSpan w:val="3"/>
            <w:shd w:val="clear" w:color="auto" w:fill="C2D69B" w:themeFill="accent3" w:themeFillTint="99"/>
          </w:tcPr>
          <w:p w:rsidR="008A7685" w:rsidRDefault="008A7685" w:rsidP="006C1FCB">
            <w:pPr>
              <w:jc w:val="center"/>
              <w:rPr>
                <w:noProof/>
              </w:rPr>
            </w:pPr>
            <w:r w:rsidRPr="00B438A9">
              <w:rPr>
                <w:b/>
                <w:i/>
                <w:noProof/>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w:t>
            </w:r>
            <w:r w:rsidR="006C1FCB" w:rsidRPr="00B438A9">
              <w:rPr>
                <w:rFonts w:hint="eastAsia"/>
                <w:b/>
                <w:i/>
                <w:noProof/>
                <w:color w:val="0070C0"/>
                <w:sz w:val="28"/>
                <w:szCs w:val="28"/>
                <w:u w:val="single"/>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PTION</w:t>
            </w:r>
            <w:r w:rsidRPr="00B438A9">
              <w:rPr>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begin"/>
            </w:r>
            <w:r w:rsidRPr="00B438A9">
              <w:rPr>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 xml:space="preserve"> </w:instrText>
            </w:r>
            <w:r w:rsidRPr="00B438A9">
              <w:rPr>
                <w:rFonts w:hint="eastAsia"/>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eq \o\ac(</w:instrText>
            </w:r>
            <w:r w:rsidRPr="00B438A9">
              <w:rPr>
                <w:rFonts w:hint="eastAsia"/>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w:instrText>
            </w:r>
            <w:r w:rsidRPr="00B438A9">
              <w:rPr>
                <w:rFonts w:hint="eastAsia"/>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instrText>,4)</w:instrText>
            </w:r>
            <w:r w:rsidRPr="00B438A9">
              <w:rPr>
                <w:b/>
                <w:noProof/>
                <w:color w:val="0070C0"/>
                <w:sz w:val="32"/>
                <w:szCs w:val="32"/>
                <w:shd w:val="pct15"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fldChar w:fldCharType="end"/>
            </w:r>
            <w:r w:rsidRPr="00B438A9">
              <w:rPr>
                <w:color w:val="0070C0"/>
              </w:rPr>
              <w:t xml:space="preserve"> </w:t>
            </w:r>
            <w:r w:rsidRPr="00B438A9">
              <w:rPr>
                <w:rFonts w:hint="eastAsia"/>
                <w:color w:val="0070C0"/>
              </w:rPr>
              <w:t xml:space="preserve"> </w:t>
            </w:r>
            <w:r w:rsidRPr="00B438A9">
              <w:rPr>
                <w:b/>
                <w:i/>
                <w:noProof/>
                <w:color w:val="0070C0"/>
                <w:sz w:val="28"/>
                <w:szCs w:val="28"/>
              </w:rPr>
              <w:t>Project for Simplifying Visa Regulations for High-end Group Tourists</w:t>
            </w:r>
          </w:p>
        </w:tc>
      </w:tr>
      <w:tr w:rsidR="008A7685" w:rsidTr="00B968B3">
        <w:trPr>
          <w:trHeight w:val="1098"/>
        </w:trPr>
        <w:tc>
          <w:tcPr>
            <w:tcW w:w="1668" w:type="dxa"/>
          </w:tcPr>
          <w:p w:rsidR="008A7685" w:rsidRDefault="00B97913" w:rsidP="00CE58DD">
            <w:r>
              <w:t>Eligibility</w:t>
            </w:r>
          </w:p>
        </w:tc>
        <w:tc>
          <w:tcPr>
            <w:tcW w:w="14252" w:type="dxa"/>
            <w:gridSpan w:val="3"/>
          </w:tcPr>
          <w:p w:rsidR="008A7685" w:rsidRPr="003D3C3C" w:rsidRDefault="008A7685" w:rsidP="008A7685">
            <w:pPr>
              <w:rPr>
                <w:noProof/>
              </w:rPr>
            </w:pPr>
            <w:r>
              <w:rPr>
                <w:noProof/>
              </w:rPr>
              <w:t>Tourist groups organized by the designated travel agencies and corporate incentive groups from the Philippines, are qualified to apply for an entry visa to the R.O.C (Taiwan) with no need for proof of occupation and supporting financial documents.</w:t>
            </w:r>
            <w:r w:rsidR="00EC2BED">
              <w:rPr>
                <w:rFonts w:hint="eastAsia"/>
                <w:noProof/>
              </w:rPr>
              <w:t xml:space="preserve"> </w:t>
            </w:r>
            <w:r w:rsidR="00EC2BED" w:rsidRPr="00EC2BED">
              <w:rPr>
                <w:noProof/>
              </w:rPr>
              <w:t>For further information, please visit the Taiwan Tourism Bureau website: http://admin.tbroc.gov.tw/news/news_d_en.aspx?no=31&amp;d=6079&amp;tag=1</w:t>
            </w:r>
          </w:p>
        </w:tc>
      </w:tr>
      <w:tr w:rsidR="00BE6616" w:rsidTr="00BE6616">
        <w:trPr>
          <w:trHeight w:val="278"/>
        </w:trPr>
        <w:tc>
          <w:tcPr>
            <w:tcW w:w="1668" w:type="dxa"/>
          </w:tcPr>
          <w:p w:rsidR="00BE6616" w:rsidRDefault="00BE6616" w:rsidP="00CE58DD">
            <w:r>
              <w:rPr>
                <w:rFonts w:hint="eastAsia"/>
              </w:rPr>
              <w:t>Fee</w:t>
            </w:r>
          </w:p>
        </w:tc>
        <w:tc>
          <w:tcPr>
            <w:tcW w:w="14252" w:type="dxa"/>
            <w:gridSpan w:val="3"/>
          </w:tcPr>
          <w:p w:rsidR="00BE6616" w:rsidRDefault="00BE6616" w:rsidP="008A7685">
            <w:pPr>
              <w:rPr>
                <w:noProof/>
              </w:rPr>
            </w:pPr>
            <w:r>
              <w:rPr>
                <w:rFonts w:hint="eastAsia"/>
                <w:noProof/>
              </w:rPr>
              <w:t>Free of charge</w:t>
            </w:r>
          </w:p>
        </w:tc>
      </w:tr>
      <w:tr w:rsidR="00BE6616" w:rsidTr="00BE6616">
        <w:trPr>
          <w:trHeight w:val="278"/>
        </w:trPr>
        <w:tc>
          <w:tcPr>
            <w:tcW w:w="1668" w:type="dxa"/>
          </w:tcPr>
          <w:p w:rsidR="00BE6616" w:rsidRDefault="00A92DB3" w:rsidP="00CE58DD">
            <w:r>
              <w:rPr>
                <w:rFonts w:hint="eastAsia"/>
              </w:rPr>
              <w:t>Processing</w:t>
            </w:r>
          </w:p>
        </w:tc>
        <w:tc>
          <w:tcPr>
            <w:tcW w:w="14252" w:type="dxa"/>
            <w:gridSpan w:val="3"/>
          </w:tcPr>
          <w:p w:rsidR="00BE6616" w:rsidRDefault="006C1FCB" w:rsidP="006C1FCB">
            <w:pPr>
              <w:rPr>
                <w:noProof/>
              </w:rPr>
            </w:pPr>
            <w:r>
              <w:rPr>
                <w:rFonts w:hint="eastAsia"/>
                <w:noProof/>
              </w:rPr>
              <w:t>Visa p</w:t>
            </w:r>
            <w:r w:rsidRPr="006C1FCB">
              <w:rPr>
                <w:noProof/>
              </w:rPr>
              <w:t>rocessing takes 3 working days</w:t>
            </w:r>
            <w:r>
              <w:rPr>
                <w:rFonts w:hint="eastAsia"/>
                <w:noProof/>
              </w:rPr>
              <w:t xml:space="preserve"> </w:t>
            </w:r>
          </w:p>
        </w:tc>
      </w:tr>
      <w:tr w:rsidR="00B97913" w:rsidTr="00B97913">
        <w:trPr>
          <w:trHeight w:val="2260"/>
        </w:trPr>
        <w:tc>
          <w:tcPr>
            <w:tcW w:w="1668" w:type="dxa"/>
          </w:tcPr>
          <w:p w:rsidR="00B97913" w:rsidRDefault="00B97913" w:rsidP="00CE58DD">
            <w:r>
              <w:t>How to apply</w:t>
            </w:r>
          </w:p>
        </w:tc>
        <w:tc>
          <w:tcPr>
            <w:tcW w:w="14252" w:type="dxa"/>
            <w:gridSpan w:val="3"/>
          </w:tcPr>
          <w:p w:rsidR="00B97913" w:rsidRDefault="00A92DB3" w:rsidP="00A92DB3">
            <w:pPr>
              <w:ind w:left="961" w:hangingChars="400" w:hanging="961"/>
              <w:rPr>
                <w:noProof/>
              </w:rPr>
            </w:pPr>
            <w:r>
              <w:rPr>
                <w:rFonts w:ascii="Times New Roman" w:hAnsi="Times New Roman" w:cs="Times New Roman"/>
                <w:b/>
                <w:noProof/>
                <w:color w:val="0070C0"/>
                <w:shd w:val="pct15" w:color="auto" w:fill="FFFFFF"/>
              </w:rPr>
              <w:t>►</w:t>
            </w:r>
            <w:r w:rsidR="00B97913" w:rsidRPr="00E272ED">
              <w:rPr>
                <w:b/>
                <w:noProof/>
                <w:color w:val="0070C0"/>
                <w:shd w:val="pct15" w:color="auto" w:fill="FFFFFF"/>
              </w:rPr>
              <w:t>STEP1:</w:t>
            </w:r>
            <w:r w:rsidR="00B97913" w:rsidRPr="00E272ED">
              <w:rPr>
                <w:rFonts w:hint="eastAsia"/>
                <w:b/>
                <w:noProof/>
                <w:color w:val="0070C0"/>
                <w:shd w:val="pct15" w:color="auto" w:fill="FFFFFF"/>
              </w:rPr>
              <w:t xml:space="preserve"> </w:t>
            </w:r>
            <w:r w:rsidR="00B97913">
              <w:rPr>
                <w:noProof/>
              </w:rPr>
              <w:t>Authorize any of the designated travel agencies to han</w:t>
            </w:r>
            <w:r w:rsidR="003D3C3C">
              <w:rPr>
                <w:noProof/>
              </w:rPr>
              <w:t>dle application matters and sen</w:t>
            </w:r>
            <w:r w:rsidR="003D3C3C">
              <w:rPr>
                <w:rFonts w:hint="eastAsia"/>
                <w:noProof/>
              </w:rPr>
              <w:t>d</w:t>
            </w:r>
            <w:r w:rsidR="00B97913">
              <w:rPr>
                <w:noProof/>
              </w:rPr>
              <w:t xml:space="preserve"> the appl</w:t>
            </w:r>
            <w:r w:rsidR="00650ADF">
              <w:rPr>
                <w:noProof/>
              </w:rPr>
              <w:t>ication forms to our Kuala Lump</w:t>
            </w:r>
            <w:r w:rsidR="00650ADF">
              <w:rPr>
                <w:rFonts w:hint="eastAsia"/>
                <w:noProof/>
              </w:rPr>
              <w:t>u</w:t>
            </w:r>
            <w:r w:rsidR="00B97913">
              <w:rPr>
                <w:noProof/>
              </w:rPr>
              <w:t>r office, Taiwan Tourism Bureau (Taiwan Visitors Association)</w:t>
            </w:r>
            <w:r w:rsidR="006C1FCB">
              <w:rPr>
                <w:rFonts w:hint="eastAsia"/>
                <w:noProof/>
              </w:rPr>
              <w:t>. The processing will take 7 to 1</w:t>
            </w:r>
            <w:r w:rsidR="00ED024B">
              <w:rPr>
                <w:rFonts w:hint="eastAsia"/>
                <w:noProof/>
              </w:rPr>
              <w:t>1 days, depending on the nu</w:t>
            </w:r>
            <w:r w:rsidR="003D3C3C">
              <w:rPr>
                <w:rFonts w:hint="eastAsia"/>
                <w:noProof/>
              </w:rPr>
              <w:t>mber</w:t>
            </w:r>
            <w:r w:rsidR="006C1FCB">
              <w:rPr>
                <w:rFonts w:hint="eastAsia"/>
                <w:noProof/>
              </w:rPr>
              <w:t xml:space="preserve"> of group members.</w:t>
            </w:r>
          </w:p>
          <w:p w:rsidR="00B97913" w:rsidRDefault="00A92DB3" w:rsidP="00B97913">
            <w:pPr>
              <w:rPr>
                <w:noProof/>
              </w:rPr>
            </w:pPr>
            <w:r>
              <w:rPr>
                <w:rFonts w:ascii="Times New Roman" w:hAnsi="Times New Roman" w:cs="Times New Roman"/>
                <w:b/>
                <w:noProof/>
                <w:color w:val="0070C0"/>
                <w:shd w:val="pct15" w:color="auto" w:fill="FFFFFF"/>
              </w:rPr>
              <w:t>►</w:t>
            </w:r>
            <w:r w:rsidR="00B97913" w:rsidRPr="00E272ED">
              <w:rPr>
                <w:b/>
                <w:noProof/>
                <w:color w:val="0070C0"/>
                <w:shd w:val="pct15" w:color="auto" w:fill="FFFFFF"/>
              </w:rPr>
              <w:t xml:space="preserve">STEP2: </w:t>
            </w:r>
            <w:r w:rsidR="00B97913">
              <w:rPr>
                <w:noProof/>
              </w:rPr>
              <w:t xml:space="preserve">Once the application is approved, the travel agency can submit </w:t>
            </w:r>
            <w:r w:rsidR="006C1FCB">
              <w:rPr>
                <w:noProof/>
              </w:rPr>
              <w:t xml:space="preserve">the eVisa applications for all </w:t>
            </w:r>
            <w:r w:rsidR="006C1FCB">
              <w:rPr>
                <w:rFonts w:hint="eastAsia"/>
                <w:noProof/>
              </w:rPr>
              <w:t>group</w:t>
            </w:r>
            <w:r w:rsidR="003D3C3C">
              <w:rPr>
                <w:rFonts w:hint="eastAsia"/>
                <w:noProof/>
              </w:rPr>
              <w:t xml:space="preserve"> </w:t>
            </w:r>
            <w:r w:rsidR="00B97913">
              <w:rPr>
                <w:noProof/>
              </w:rPr>
              <w:t>members.</w:t>
            </w:r>
          </w:p>
          <w:p w:rsidR="00B97913" w:rsidRDefault="00A92DB3" w:rsidP="00B97913">
            <w:pPr>
              <w:rPr>
                <w:noProof/>
              </w:rPr>
            </w:pPr>
            <w:r>
              <w:rPr>
                <w:rFonts w:ascii="Times New Roman" w:hAnsi="Times New Roman" w:cs="Times New Roman"/>
                <w:b/>
                <w:noProof/>
                <w:color w:val="0070C0"/>
                <w:shd w:val="pct15" w:color="auto" w:fill="FFFFFF"/>
              </w:rPr>
              <w:t>►</w:t>
            </w:r>
            <w:r w:rsidR="00B97913" w:rsidRPr="00E272ED">
              <w:rPr>
                <w:b/>
                <w:noProof/>
                <w:color w:val="0070C0"/>
                <w:shd w:val="pct15" w:color="auto" w:fill="FFFFFF"/>
              </w:rPr>
              <w:t xml:space="preserve">STEP3: </w:t>
            </w:r>
            <w:r w:rsidR="00B97913">
              <w:rPr>
                <w:noProof/>
              </w:rPr>
              <w:t>Await confirmation</w:t>
            </w:r>
          </w:p>
          <w:p w:rsidR="00B97913" w:rsidRDefault="00A92DB3" w:rsidP="00B97913">
            <w:pPr>
              <w:rPr>
                <w:noProof/>
              </w:rPr>
            </w:pPr>
            <w:r>
              <w:rPr>
                <w:rFonts w:ascii="Times New Roman" w:hAnsi="Times New Roman" w:cs="Times New Roman"/>
                <w:b/>
                <w:noProof/>
                <w:color w:val="0070C0"/>
                <w:shd w:val="pct15" w:color="auto" w:fill="FFFFFF"/>
              </w:rPr>
              <w:t>►</w:t>
            </w:r>
            <w:r w:rsidR="00B97913" w:rsidRPr="00E272ED">
              <w:rPr>
                <w:b/>
                <w:noProof/>
                <w:color w:val="0070C0"/>
                <w:shd w:val="pct15" w:color="auto" w:fill="FFFFFF"/>
              </w:rPr>
              <w:t xml:space="preserve">STEP4: </w:t>
            </w:r>
            <w:r w:rsidR="00B97913">
              <w:rPr>
                <w:noProof/>
              </w:rPr>
              <w:t>Receive confirmation by email</w:t>
            </w:r>
          </w:p>
          <w:p w:rsidR="00B968B3" w:rsidRPr="00B97913" w:rsidRDefault="00A92DB3" w:rsidP="00B97913">
            <w:pPr>
              <w:rPr>
                <w:noProof/>
              </w:rPr>
            </w:pPr>
            <w:r>
              <w:rPr>
                <w:rFonts w:ascii="Times New Roman" w:hAnsi="Times New Roman" w:cs="Times New Roman"/>
                <w:b/>
                <w:noProof/>
                <w:color w:val="0070C0"/>
                <w:shd w:val="pct15" w:color="auto" w:fill="FFFFFF"/>
              </w:rPr>
              <w:t>►</w:t>
            </w:r>
            <w:r w:rsidR="00B97913" w:rsidRPr="00E272ED">
              <w:rPr>
                <w:b/>
                <w:noProof/>
                <w:color w:val="0070C0"/>
                <w:shd w:val="pct15" w:color="auto" w:fill="FFFFFF"/>
              </w:rPr>
              <w:t xml:space="preserve">STEP5: </w:t>
            </w:r>
            <w:r w:rsidR="00B97913">
              <w:rPr>
                <w:noProof/>
              </w:rPr>
              <w:t>Print out the eVisa</w:t>
            </w:r>
          </w:p>
        </w:tc>
      </w:tr>
      <w:tr w:rsidR="00B97913" w:rsidTr="00B97913">
        <w:trPr>
          <w:trHeight w:val="412"/>
        </w:trPr>
        <w:tc>
          <w:tcPr>
            <w:tcW w:w="1668" w:type="dxa"/>
          </w:tcPr>
          <w:p w:rsidR="00B97913" w:rsidRPr="00B97913" w:rsidRDefault="00B97913" w:rsidP="00CE58DD">
            <w:r>
              <w:lastRenderedPageBreak/>
              <w:t>Validity of Visa</w:t>
            </w:r>
          </w:p>
        </w:tc>
        <w:tc>
          <w:tcPr>
            <w:tcW w:w="14252" w:type="dxa"/>
            <w:gridSpan w:val="3"/>
          </w:tcPr>
          <w:p w:rsidR="00B97913" w:rsidRDefault="00B97913" w:rsidP="00B97913">
            <w:pPr>
              <w:rPr>
                <w:noProof/>
              </w:rPr>
            </w:pPr>
            <w:r w:rsidRPr="00B97913">
              <w:rPr>
                <w:noProof/>
              </w:rPr>
              <w:t xml:space="preserve">An eVisa is valid for 3 months </w:t>
            </w:r>
            <w:r w:rsidR="00650ADF">
              <w:rPr>
                <w:noProof/>
              </w:rPr>
              <w:t>from the issue date,</w:t>
            </w:r>
            <w:r w:rsidRPr="00B97913">
              <w:rPr>
                <w:noProof/>
              </w:rPr>
              <w:t xml:space="preserve"> single-entry only.</w:t>
            </w:r>
          </w:p>
        </w:tc>
      </w:tr>
      <w:tr w:rsidR="00B97913" w:rsidTr="00B97913">
        <w:trPr>
          <w:trHeight w:val="412"/>
        </w:trPr>
        <w:tc>
          <w:tcPr>
            <w:tcW w:w="1668" w:type="dxa"/>
          </w:tcPr>
          <w:p w:rsidR="00B97913" w:rsidRDefault="00B97913" w:rsidP="00CE58DD">
            <w:r w:rsidRPr="00B97913">
              <w:t>Duration of stay in Taiwan</w:t>
            </w:r>
          </w:p>
        </w:tc>
        <w:tc>
          <w:tcPr>
            <w:tcW w:w="14252" w:type="dxa"/>
            <w:gridSpan w:val="3"/>
          </w:tcPr>
          <w:p w:rsidR="00B97913" w:rsidRDefault="00B97913" w:rsidP="00B97913">
            <w:pPr>
              <w:rPr>
                <w:noProof/>
              </w:rPr>
            </w:pPr>
            <w:r w:rsidRPr="00B97913">
              <w:rPr>
                <w:noProof/>
              </w:rPr>
              <w:t>30 days</w:t>
            </w:r>
            <w:r w:rsidR="00650ADF">
              <w:rPr>
                <w:rFonts w:hint="eastAsia"/>
                <w:noProof/>
              </w:rPr>
              <w:t xml:space="preserve"> </w:t>
            </w:r>
            <w:r w:rsidR="00650ADF">
              <w:rPr>
                <w:noProof/>
              </w:rPr>
              <w:t>(</w:t>
            </w:r>
            <w:r w:rsidRPr="00B97913">
              <w:rPr>
                <w:noProof/>
              </w:rPr>
              <w:t>starting from the day after arrival)</w:t>
            </w:r>
          </w:p>
          <w:p w:rsidR="003D3C3C" w:rsidRPr="00B97913" w:rsidRDefault="003D3C3C" w:rsidP="00B97913">
            <w:pPr>
              <w:rPr>
                <w:noProof/>
              </w:rPr>
            </w:pPr>
            <w:r w:rsidRPr="003D3C3C">
              <w:rPr>
                <w:noProof/>
              </w:rPr>
              <w:t>Note: The high-end tourist group should enter and depart Taiwan as a group.</w:t>
            </w:r>
          </w:p>
        </w:tc>
      </w:tr>
    </w:tbl>
    <w:p w:rsidR="009F30F5" w:rsidRPr="005348DE" w:rsidRDefault="009F30F5"/>
    <w:sectPr w:rsidR="009F30F5" w:rsidRPr="005348DE" w:rsidSect="008A7685">
      <w:footerReference w:type="default" r:id="rId14"/>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CD" w:rsidRDefault="00F979CD" w:rsidP="00BF3CE5">
      <w:r>
        <w:separator/>
      </w:r>
    </w:p>
  </w:endnote>
  <w:endnote w:type="continuationSeparator" w:id="0">
    <w:p w:rsidR="00F979CD" w:rsidRDefault="00F979CD" w:rsidP="00BF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06250"/>
      <w:docPartObj>
        <w:docPartGallery w:val="Page Numbers (Bottom of Page)"/>
        <w:docPartUnique/>
      </w:docPartObj>
    </w:sdtPr>
    <w:sdtEndPr/>
    <w:sdtContent>
      <w:p w:rsidR="003544D7" w:rsidRDefault="003544D7">
        <w:pPr>
          <w:pStyle w:val="a7"/>
        </w:pPr>
        <w:r>
          <w:rPr>
            <w:noProof/>
          </w:rPr>
          <mc:AlternateContent>
            <mc:Choice Requires="wps">
              <w:drawing>
                <wp:anchor distT="0" distB="0" distL="114300" distR="114300" simplePos="0" relativeHeight="251659264" behindDoc="0" locked="0" layoutInCell="1" allowOverlap="1" wp14:editId="595BEF42">
                  <wp:simplePos x="0" y="0"/>
                  <wp:positionH relativeFrom="page">
                    <wp:align>left</wp:align>
                  </wp:positionH>
                  <wp:positionV relativeFrom="page">
                    <wp:align>bottom</wp:align>
                  </wp:positionV>
                  <wp:extent cx="2125980" cy="2054860"/>
                  <wp:effectExtent l="0" t="0" r="7620" b="2540"/>
                  <wp:wrapNone/>
                  <wp:docPr id="653" name="快取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3544D7" w:rsidRDefault="003544D7">
                              <w:pPr>
                                <w:jc w:val="center"/>
                                <w:rPr>
                                  <w:szCs w:val="72"/>
                                </w:rPr>
                              </w:pPr>
                              <w:r>
                                <w:rPr>
                                  <w:sz w:val="22"/>
                                </w:rPr>
                                <w:fldChar w:fldCharType="begin"/>
                              </w:r>
                              <w:r>
                                <w:instrText>PAGE    \* MERGEFORMAT</w:instrText>
                              </w:r>
                              <w:r>
                                <w:rPr>
                                  <w:sz w:val="22"/>
                                </w:rPr>
                                <w:fldChar w:fldCharType="separate"/>
                              </w:r>
                              <w:r w:rsidR="007964DB" w:rsidRPr="007964DB">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快取圖案 1" o:spid="_x0000_s1026"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" adj="21600" fillcolor="#d2eaf1" stroked="f">
                  <v:textbox>
                    <w:txbxContent>
                      <w:p w:rsidR="003544D7" w:rsidRDefault="003544D7">
                        <w:pPr>
                          <w:jc w:val="center"/>
                          <w:rPr>
                            <w:szCs w:val="72"/>
                          </w:rPr>
                        </w:pPr>
                        <w:r>
                          <w:rPr>
                            <w:sz w:val="22"/>
                          </w:rPr>
                          <w:fldChar w:fldCharType="begin"/>
                        </w:r>
                        <w:r>
                          <w:instrText>PAGE    \* MERGEFORMAT</w:instrText>
                        </w:r>
                        <w:r>
                          <w:rPr>
                            <w:sz w:val="22"/>
                          </w:rPr>
                          <w:fldChar w:fldCharType="separate"/>
                        </w:r>
                        <w:r w:rsidR="007964DB" w:rsidRPr="007964DB">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CD" w:rsidRDefault="00F979CD" w:rsidP="00BF3CE5">
      <w:r>
        <w:separator/>
      </w:r>
    </w:p>
  </w:footnote>
  <w:footnote w:type="continuationSeparator" w:id="0">
    <w:p w:rsidR="00F979CD" w:rsidRDefault="00F979CD" w:rsidP="00BF3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24E68"/>
    <w:multiLevelType w:val="hybridMultilevel"/>
    <w:tmpl w:val="D48A2964"/>
    <w:lvl w:ilvl="0" w:tplc="2E606D6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457E3251"/>
    <w:multiLevelType w:val="hybridMultilevel"/>
    <w:tmpl w:val="02048BAE"/>
    <w:lvl w:ilvl="0" w:tplc="A712D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A6A3BDE"/>
    <w:multiLevelType w:val="hybridMultilevel"/>
    <w:tmpl w:val="2064F30C"/>
    <w:lvl w:ilvl="0" w:tplc="D6B696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EF61093"/>
    <w:multiLevelType w:val="hybridMultilevel"/>
    <w:tmpl w:val="6B6EB3C4"/>
    <w:lvl w:ilvl="0" w:tplc="97702C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B2"/>
    <w:rsid w:val="0000781B"/>
    <w:rsid w:val="000373CE"/>
    <w:rsid w:val="000836EB"/>
    <w:rsid w:val="000C54C8"/>
    <w:rsid w:val="000D62B5"/>
    <w:rsid w:val="000E3096"/>
    <w:rsid w:val="00101FF6"/>
    <w:rsid w:val="00107B3B"/>
    <w:rsid w:val="00121EB0"/>
    <w:rsid w:val="00181052"/>
    <w:rsid w:val="001957B2"/>
    <w:rsid w:val="00197A83"/>
    <w:rsid w:val="00252D23"/>
    <w:rsid w:val="002D30B9"/>
    <w:rsid w:val="002E04A5"/>
    <w:rsid w:val="002E28F8"/>
    <w:rsid w:val="002F2894"/>
    <w:rsid w:val="00307EE7"/>
    <w:rsid w:val="00320A80"/>
    <w:rsid w:val="003544D7"/>
    <w:rsid w:val="0036696A"/>
    <w:rsid w:val="003D3C3C"/>
    <w:rsid w:val="003F7891"/>
    <w:rsid w:val="00406E3E"/>
    <w:rsid w:val="004138D5"/>
    <w:rsid w:val="00463941"/>
    <w:rsid w:val="00476F07"/>
    <w:rsid w:val="00482070"/>
    <w:rsid w:val="00486234"/>
    <w:rsid w:val="004B5A44"/>
    <w:rsid w:val="005348DE"/>
    <w:rsid w:val="006133EE"/>
    <w:rsid w:val="00650ADF"/>
    <w:rsid w:val="00650EE8"/>
    <w:rsid w:val="006C1FCB"/>
    <w:rsid w:val="006C70EF"/>
    <w:rsid w:val="006E777D"/>
    <w:rsid w:val="00733116"/>
    <w:rsid w:val="00790974"/>
    <w:rsid w:val="007964DB"/>
    <w:rsid w:val="007A5CA9"/>
    <w:rsid w:val="00856DD6"/>
    <w:rsid w:val="00877735"/>
    <w:rsid w:val="008A7685"/>
    <w:rsid w:val="008B208B"/>
    <w:rsid w:val="008C5BBF"/>
    <w:rsid w:val="009956AF"/>
    <w:rsid w:val="009E00CD"/>
    <w:rsid w:val="009F30F5"/>
    <w:rsid w:val="00A15375"/>
    <w:rsid w:val="00A73229"/>
    <w:rsid w:val="00A92DB3"/>
    <w:rsid w:val="00B029E4"/>
    <w:rsid w:val="00B06F24"/>
    <w:rsid w:val="00B21F21"/>
    <w:rsid w:val="00B438A9"/>
    <w:rsid w:val="00B968B3"/>
    <w:rsid w:val="00B97913"/>
    <w:rsid w:val="00BB466C"/>
    <w:rsid w:val="00BE6616"/>
    <w:rsid w:val="00BE6C2A"/>
    <w:rsid w:val="00BF15FC"/>
    <w:rsid w:val="00BF3CE5"/>
    <w:rsid w:val="00C82BB6"/>
    <w:rsid w:val="00CA5849"/>
    <w:rsid w:val="00CC4893"/>
    <w:rsid w:val="00CE58DD"/>
    <w:rsid w:val="00D020EA"/>
    <w:rsid w:val="00D10D0B"/>
    <w:rsid w:val="00D40725"/>
    <w:rsid w:val="00D65A1F"/>
    <w:rsid w:val="00D75206"/>
    <w:rsid w:val="00D80594"/>
    <w:rsid w:val="00E153C5"/>
    <w:rsid w:val="00E272ED"/>
    <w:rsid w:val="00E31FE7"/>
    <w:rsid w:val="00E753E6"/>
    <w:rsid w:val="00EA4092"/>
    <w:rsid w:val="00EB2157"/>
    <w:rsid w:val="00EB49B2"/>
    <w:rsid w:val="00EC2BED"/>
    <w:rsid w:val="00ED024B"/>
    <w:rsid w:val="00F26570"/>
    <w:rsid w:val="00F541BC"/>
    <w:rsid w:val="00F679F4"/>
    <w:rsid w:val="00F94B08"/>
    <w:rsid w:val="00F979CD"/>
    <w:rsid w:val="00FD2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7735"/>
    <w:pPr>
      <w:ind w:leftChars="200" w:left="480"/>
    </w:pPr>
  </w:style>
  <w:style w:type="paragraph" w:styleId="a5">
    <w:name w:val="header"/>
    <w:basedOn w:val="a"/>
    <w:link w:val="a6"/>
    <w:uiPriority w:val="99"/>
    <w:unhideWhenUsed/>
    <w:rsid w:val="00BF3CE5"/>
    <w:pPr>
      <w:tabs>
        <w:tab w:val="center" w:pos="4153"/>
        <w:tab w:val="right" w:pos="8306"/>
      </w:tabs>
      <w:snapToGrid w:val="0"/>
    </w:pPr>
    <w:rPr>
      <w:sz w:val="20"/>
      <w:szCs w:val="20"/>
    </w:rPr>
  </w:style>
  <w:style w:type="character" w:customStyle="1" w:styleId="a6">
    <w:name w:val="頁首 字元"/>
    <w:basedOn w:val="a0"/>
    <w:link w:val="a5"/>
    <w:uiPriority w:val="99"/>
    <w:rsid w:val="00BF3CE5"/>
    <w:rPr>
      <w:sz w:val="20"/>
      <w:szCs w:val="20"/>
    </w:rPr>
  </w:style>
  <w:style w:type="paragraph" w:styleId="a7">
    <w:name w:val="footer"/>
    <w:basedOn w:val="a"/>
    <w:link w:val="a8"/>
    <w:uiPriority w:val="99"/>
    <w:unhideWhenUsed/>
    <w:rsid w:val="00BF3CE5"/>
    <w:pPr>
      <w:tabs>
        <w:tab w:val="center" w:pos="4153"/>
        <w:tab w:val="right" w:pos="8306"/>
      </w:tabs>
      <w:snapToGrid w:val="0"/>
    </w:pPr>
    <w:rPr>
      <w:sz w:val="20"/>
      <w:szCs w:val="20"/>
    </w:rPr>
  </w:style>
  <w:style w:type="character" w:customStyle="1" w:styleId="a8">
    <w:name w:val="頁尾 字元"/>
    <w:basedOn w:val="a0"/>
    <w:link w:val="a7"/>
    <w:uiPriority w:val="99"/>
    <w:rsid w:val="00BF3CE5"/>
    <w:rPr>
      <w:sz w:val="20"/>
      <w:szCs w:val="20"/>
    </w:rPr>
  </w:style>
  <w:style w:type="character" w:styleId="a9">
    <w:name w:val="Hyperlink"/>
    <w:basedOn w:val="a0"/>
    <w:uiPriority w:val="99"/>
    <w:unhideWhenUsed/>
    <w:rsid w:val="00E153C5"/>
    <w:rPr>
      <w:color w:val="0000FF" w:themeColor="hyperlink"/>
      <w:u w:val="single"/>
    </w:rPr>
  </w:style>
  <w:style w:type="paragraph" w:styleId="aa">
    <w:name w:val="Balloon Text"/>
    <w:basedOn w:val="a"/>
    <w:link w:val="ab"/>
    <w:uiPriority w:val="99"/>
    <w:semiHidden/>
    <w:unhideWhenUsed/>
    <w:rsid w:val="00476F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76F0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7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7735"/>
    <w:pPr>
      <w:ind w:leftChars="200" w:left="480"/>
    </w:pPr>
  </w:style>
  <w:style w:type="paragraph" w:styleId="a5">
    <w:name w:val="header"/>
    <w:basedOn w:val="a"/>
    <w:link w:val="a6"/>
    <w:uiPriority w:val="99"/>
    <w:unhideWhenUsed/>
    <w:rsid w:val="00BF3CE5"/>
    <w:pPr>
      <w:tabs>
        <w:tab w:val="center" w:pos="4153"/>
        <w:tab w:val="right" w:pos="8306"/>
      </w:tabs>
      <w:snapToGrid w:val="0"/>
    </w:pPr>
    <w:rPr>
      <w:sz w:val="20"/>
      <w:szCs w:val="20"/>
    </w:rPr>
  </w:style>
  <w:style w:type="character" w:customStyle="1" w:styleId="a6">
    <w:name w:val="頁首 字元"/>
    <w:basedOn w:val="a0"/>
    <w:link w:val="a5"/>
    <w:uiPriority w:val="99"/>
    <w:rsid w:val="00BF3CE5"/>
    <w:rPr>
      <w:sz w:val="20"/>
      <w:szCs w:val="20"/>
    </w:rPr>
  </w:style>
  <w:style w:type="paragraph" w:styleId="a7">
    <w:name w:val="footer"/>
    <w:basedOn w:val="a"/>
    <w:link w:val="a8"/>
    <w:uiPriority w:val="99"/>
    <w:unhideWhenUsed/>
    <w:rsid w:val="00BF3CE5"/>
    <w:pPr>
      <w:tabs>
        <w:tab w:val="center" w:pos="4153"/>
        <w:tab w:val="right" w:pos="8306"/>
      </w:tabs>
      <w:snapToGrid w:val="0"/>
    </w:pPr>
    <w:rPr>
      <w:sz w:val="20"/>
      <w:szCs w:val="20"/>
    </w:rPr>
  </w:style>
  <w:style w:type="character" w:customStyle="1" w:styleId="a8">
    <w:name w:val="頁尾 字元"/>
    <w:basedOn w:val="a0"/>
    <w:link w:val="a7"/>
    <w:uiPriority w:val="99"/>
    <w:rsid w:val="00BF3CE5"/>
    <w:rPr>
      <w:sz w:val="20"/>
      <w:szCs w:val="20"/>
    </w:rPr>
  </w:style>
  <w:style w:type="character" w:styleId="a9">
    <w:name w:val="Hyperlink"/>
    <w:basedOn w:val="a0"/>
    <w:uiPriority w:val="99"/>
    <w:unhideWhenUsed/>
    <w:rsid w:val="00E153C5"/>
    <w:rPr>
      <w:color w:val="0000FF" w:themeColor="hyperlink"/>
      <w:u w:val="single"/>
    </w:rPr>
  </w:style>
  <w:style w:type="paragraph" w:styleId="aa">
    <w:name w:val="Balloon Text"/>
    <w:basedOn w:val="a"/>
    <w:link w:val="ab"/>
    <w:uiPriority w:val="99"/>
    <w:semiHidden/>
    <w:unhideWhenUsed/>
    <w:rsid w:val="00476F0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76F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visawebapp.boca.gov.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9BA5-AC0E-4F68-86B6-40B08F4D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4</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2017-01-25T07:54:00Z</cp:lastPrinted>
  <dcterms:created xsi:type="dcterms:W3CDTF">2017-01-25T02:07:00Z</dcterms:created>
  <dcterms:modified xsi:type="dcterms:W3CDTF">2017-06-15T10:59:00Z</dcterms:modified>
</cp:coreProperties>
</file>